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bookmarkStart w:id="0" w:name="_GoBack"/>
      <w:bookmarkEnd w:id="0"/>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97"/>
        <w:gridCol w:w="218"/>
        <w:gridCol w:w="1540"/>
        <w:gridCol w:w="781"/>
        <w:gridCol w:w="714"/>
        <w:gridCol w:w="1817"/>
        <w:gridCol w:w="1129"/>
        <w:gridCol w:w="1863"/>
      </w:tblGrid>
      <w:tr w:rsidR="001121E3" w:rsidRPr="00B80B61" w14:paraId="317DEA1E" w14:textId="77777777" w:rsidTr="00F74C41">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9"/>
            <w:shd w:val="clear" w:color="auto" w:fill="auto"/>
          </w:tcPr>
          <w:p w14:paraId="468B56C4" w14:textId="4B40F134"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rtl/>
                <w:lang w:bidi="ar-IQ"/>
              </w:rPr>
            </w:pPr>
            <w:r w:rsidRPr="001D0845">
              <w:rPr>
                <w:rFonts w:ascii="Simplified Arabic" w:hAnsi="Simplified Arabic" w:cs="Simplified Arabic"/>
                <w:sz w:val="24"/>
                <w:szCs w:val="24"/>
              </w:rPr>
              <w:t>Economic development</w:t>
            </w:r>
          </w:p>
        </w:tc>
      </w:tr>
      <w:tr w:rsidR="001121E3" w:rsidRPr="00B80B61" w14:paraId="0CC40E8C" w14:textId="77777777" w:rsidTr="00F74C41">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9"/>
            <w:shd w:val="clear" w:color="auto" w:fill="auto"/>
          </w:tcPr>
          <w:p w14:paraId="43B7BA01" w14:textId="47B3EC0E"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lang w:bidi="ar-IQ"/>
              </w:rPr>
            </w:pPr>
            <w:r w:rsidRPr="001D0845">
              <w:rPr>
                <w:rFonts w:ascii="Simplified Arabic" w:hAnsi="Simplified Arabic" w:cs="Simplified Arabic"/>
                <w:sz w:val="24"/>
                <w:szCs w:val="24"/>
              </w:rPr>
              <w:t>Semester</w:t>
            </w:r>
            <w:r w:rsidRPr="001D0845">
              <w:rPr>
                <w:rFonts w:ascii="Simplified Arabic" w:hAnsi="Simplified Arabic" w:cs="Simplified Arabic"/>
                <w:sz w:val="24"/>
                <w:szCs w:val="24"/>
                <w:rtl/>
              </w:rPr>
              <w:t xml:space="preserve">  </w:t>
            </w:r>
            <w:r w:rsidRPr="001D0845">
              <w:rPr>
                <w:rFonts w:ascii="Simplified Arabic" w:hAnsi="Simplified Arabic" w:cs="Simplified Arabic"/>
                <w:sz w:val="24"/>
                <w:szCs w:val="24"/>
              </w:rPr>
              <w:t>2023/2024</w:t>
            </w:r>
          </w:p>
        </w:tc>
      </w:tr>
      <w:tr w:rsidR="001121E3" w:rsidRPr="00B80B61" w14:paraId="7F3A11D9" w14:textId="77777777" w:rsidTr="00F74C41">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9"/>
            <w:shd w:val="clear" w:color="auto" w:fill="auto"/>
          </w:tcPr>
          <w:p w14:paraId="71CBB507" w14:textId="2CA255E4" w:rsidR="001121E3" w:rsidRPr="00B80B61" w:rsidRDefault="001D0845"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635C0F">
              <w:rPr>
                <w:rFonts w:ascii="Simplified Arabic" w:eastAsia="Calibri" w:hAnsi="Simplified Arabic" w:cs="Simplified Arabic"/>
                <w:sz w:val="28"/>
                <w:szCs w:val="28"/>
                <w:lang w:bidi="ar-IQ"/>
              </w:rPr>
              <w:t>14/2/2024</w:t>
            </w: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5CEDF07B" w:rsidR="001121E3"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Attendance only</w:t>
            </w: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0DC4B3A2" w:rsidR="00B50377"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45 hours per semester.</w:t>
            </w:r>
            <w:r w:rsidRPr="00C44825">
              <w:rPr>
                <w:rStyle w:val="hwtze"/>
                <w:rFonts w:ascii="Simplified Arabic" w:hAnsi="Simplified Arabic" w:cs="Simplified Arabic"/>
                <w:sz w:val="24"/>
                <w:szCs w:val="24"/>
                <w:lang w:val="en"/>
              </w:rPr>
              <w:t xml:space="preserve"> </w:t>
            </w:r>
            <w:r w:rsidRPr="00C44825">
              <w:rPr>
                <w:rStyle w:val="rynqvb"/>
                <w:rFonts w:ascii="Simplified Arabic" w:hAnsi="Simplified Arabic" w:cs="Simplified Arabic"/>
                <w:sz w:val="24"/>
                <w:szCs w:val="24"/>
                <w:lang w:val="en"/>
              </w:rPr>
              <w:t>3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29C388D2" w:rsidR="00F74C41" w:rsidRDefault="00A53B00" w:rsidP="00635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35C0F" w:rsidRPr="00C44825">
              <w:rPr>
                <w:rStyle w:val="rynqvb"/>
                <w:sz w:val="24"/>
                <w:szCs w:val="24"/>
                <w:lang w:val="en"/>
              </w:rPr>
              <w:t>Assis. Prof. RABEE KASIM THAJEEL</w:t>
            </w:r>
          </w:p>
          <w:p w14:paraId="3B24192C" w14:textId="3C0D5B9F"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635C0F">
              <w:rPr>
                <w:rFonts w:ascii="Cambria" w:eastAsia="Cambria" w:hAnsi="Cambria" w:cs="Cambria"/>
                <w:color w:val="000000"/>
                <w:sz w:val="28"/>
                <w:szCs w:val="28"/>
                <w:rtl/>
              </w:rPr>
              <w:t xml:space="preserve"> </w:t>
            </w:r>
            <w:r w:rsidR="00635C0F">
              <w:rPr>
                <w:rFonts w:ascii="Cambria" w:eastAsia="Cambria" w:hAnsi="Cambria" w:cs="Cambria"/>
                <w:color w:val="000000"/>
                <w:sz w:val="28"/>
                <w:szCs w:val="28"/>
              </w:rPr>
              <w:t xml:space="preserve"> </w:t>
            </w:r>
            <w:hyperlink r:id="rId9" w:history="1">
              <w:r w:rsidR="00635C0F" w:rsidRPr="00C44825">
                <w:rPr>
                  <w:rStyle w:val="Hyperlink"/>
                  <w:rFonts w:ascii="Simplified Arabic" w:eastAsia="Cambria" w:hAnsi="Simplified Arabic" w:cs="Simplified Arabic"/>
                  <w:sz w:val="24"/>
                  <w:szCs w:val="24"/>
                </w:rPr>
                <w:t>Rabee.thajeel@uobasrah.edu.iq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0467CC">
        <w:tc>
          <w:tcPr>
            <w:tcW w:w="3264"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276" w:type="dxa"/>
            <w:gridSpan w:val="5"/>
            <w:shd w:val="clear" w:color="auto" w:fill="auto"/>
          </w:tcPr>
          <w:p w14:paraId="07CD55ED" w14:textId="1CFB6669" w:rsidR="00EC7169" w:rsidRPr="00C44825" w:rsidRDefault="00447358" w:rsidP="00C44825">
            <w:pPr>
              <w:autoSpaceDE w:val="0"/>
              <w:autoSpaceDN w:val="0"/>
              <w:adjustRightInd w:val="0"/>
              <w:ind w:right="-426"/>
              <w:rPr>
                <w:rFonts w:ascii="Simplified Arabic" w:eastAsia="Calibri" w:hAnsi="Simplified Arabic" w:cs="Simplified Arabic"/>
                <w:b/>
                <w:bCs/>
                <w:sz w:val="24"/>
                <w:szCs w:val="24"/>
                <w:rtl/>
                <w:lang w:bidi="ar-IQ"/>
              </w:rPr>
            </w:pPr>
            <w:r w:rsidRPr="00C44825">
              <w:rPr>
                <w:rStyle w:val="rynqvb"/>
                <w:rFonts w:ascii="Simplified Arabic" w:hAnsi="Simplified Arabic" w:cs="Simplified Arabic"/>
                <w:sz w:val="24"/>
                <w:szCs w:val="24"/>
                <w:lang w:val="en"/>
              </w:rPr>
              <w:t>1-The student must be familiar with the conceptual framework of economic development. 2- To be familiar with the characteristics of developing countries. 3- Knowing the obstacles to the economic development process and their appropriate solutions, especially the optimal exploitation of resources and the role of social structures in obstructing or creating real economic development. 4- Providing the student with special information about developing economies and analytical methods and skills in the field of development economics and calculating development indicators to evaluate development results and track their trends. 5- To be familiar with the reality of development in Iraq, its obstacles, and ways to bring about real development in Iraq.</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0467CC">
        <w:tc>
          <w:tcPr>
            <w:tcW w:w="1479"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061" w:type="dxa"/>
            <w:gridSpan w:val="7"/>
            <w:shd w:val="clear" w:color="auto" w:fill="auto"/>
          </w:tcPr>
          <w:p w14:paraId="344B9D87" w14:textId="787D0E15" w:rsidR="00BA11FF" w:rsidRPr="00F70232" w:rsidRDefault="00C473AA" w:rsidP="00C473AA">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sidRPr="00F70232">
              <w:rPr>
                <w:rStyle w:val="rynqvb"/>
                <w:rFonts w:ascii="Simplified Arabic" w:hAnsi="Simplified Arabic" w:cs="Simplified Arabic"/>
                <w:sz w:val="24"/>
                <w:szCs w:val="24"/>
                <w:lang w:val="en"/>
              </w:rPr>
              <w:t xml:space="preserve">By providing the student with the basics and additional topics related to educational outcomes, assigning students to joint research, collecting information from various </w:t>
            </w:r>
            <w:r w:rsidRPr="00F70232">
              <w:rPr>
                <w:rStyle w:val="rynqvb"/>
                <w:rFonts w:ascii="Simplified Arabic" w:hAnsi="Simplified Arabic" w:cs="Simplified Arabic"/>
                <w:sz w:val="24"/>
                <w:szCs w:val="24"/>
                <w:lang w:val="en"/>
              </w:rPr>
              <w:lastRenderedPageBreak/>
              <w:t>sources, exchanging scientific material and its sources with each other, and forming open discussion circles on the vocabulary studied.</w:t>
            </w:r>
          </w:p>
          <w:p w14:paraId="53E70EB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303ED6">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20"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73"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589"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992"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85"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33DBB" w:rsidRPr="00B80B61" w14:paraId="787270F4" w14:textId="77777777" w:rsidTr="00303ED6">
        <w:trPr>
          <w:trHeight w:val="181"/>
        </w:trPr>
        <w:tc>
          <w:tcPr>
            <w:tcW w:w="781" w:type="dxa"/>
            <w:shd w:val="clear" w:color="auto" w:fill="auto"/>
          </w:tcPr>
          <w:p w14:paraId="4959FE6E" w14:textId="17AE341F" w:rsidR="00824367" w:rsidRPr="000467CC" w:rsidRDefault="00824367"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w:t>
            </w:r>
          </w:p>
          <w:p w14:paraId="4D23E764" w14:textId="4457A39B" w:rsidR="00824367" w:rsidRDefault="00824367" w:rsidP="000467CC">
            <w:pPr>
              <w:rPr>
                <w:rFonts w:ascii="Simplified Arabic" w:eastAsia="Calibri" w:hAnsi="Simplified Arabic" w:cs="Simplified Arabic"/>
                <w:sz w:val="24"/>
                <w:szCs w:val="24"/>
                <w:rtl/>
                <w:lang w:bidi="ar-IQ"/>
              </w:rPr>
            </w:pPr>
          </w:p>
          <w:p w14:paraId="712C4706" w14:textId="77777777" w:rsidR="000467CC" w:rsidRPr="000467CC" w:rsidRDefault="000467CC" w:rsidP="000467CC">
            <w:pPr>
              <w:rPr>
                <w:rFonts w:ascii="Simplified Arabic" w:eastAsia="Calibri" w:hAnsi="Simplified Arabic" w:cs="Simplified Arabic"/>
                <w:sz w:val="24"/>
                <w:szCs w:val="24"/>
                <w:lang w:bidi="ar-IQ"/>
              </w:rPr>
            </w:pPr>
          </w:p>
          <w:p w14:paraId="3EE169A4" w14:textId="77C49F65"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2</w:t>
            </w:r>
          </w:p>
          <w:p w14:paraId="449FD680" w14:textId="4D67006D" w:rsidR="00824367" w:rsidRPr="000467CC" w:rsidRDefault="00824367" w:rsidP="000467CC">
            <w:pPr>
              <w:rPr>
                <w:rFonts w:ascii="Simplified Arabic" w:eastAsia="Calibri" w:hAnsi="Simplified Arabic" w:cs="Simplified Arabic"/>
                <w:sz w:val="24"/>
                <w:szCs w:val="24"/>
                <w:lang w:bidi="ar-IQ"/>
              </w:rPr>
            </w:pPr>
          </w:p>
          <w:p w14:paraId="1468959A" w14:textId="456A4D25" w:rsidR="00824367" w:rsidRDefault="00824367" w:rsidP="000467CC">
            <w:pPr>
              <w:rPr>
                <w:rFonts w:ascii="Simplified Arabic" w:eastAsia="Calibri" w:hAnsi="Simplified Arabic" w:cs="Simplified Arabic"/>
                <w:sz w:val="24"/>
                <w:szCs w:val="24"/>
                <w:rtl/>
                <w:lang w:bidi="ar-IQ"/>
              </w:rPr>
            </w:pPr>
          </w:p>
          <w:p w14:paraId="1A1E6434" w14:textId="77777777" w:rsidR="000467CC" w:rsidRPr="000467CC" w:rsidRDefault="000467CC" w:rsidP="000467CC">
            <w:pPr>
              <w:rPr>
                <w:rFonts w:ascii="Simplified Arabic" w:eastAsia="Calibri" w:hAnsi="Simplified Arabic" w:cs="Simplified Arabic"/>
                <w:sz w:val="24"/>
                <w:szCs w:val="24"/>
                <w:lang w:bidi="ar-IQ"/>
              </w:rPr>
            </w:pPr>
          </w:p>
          <w:p w14:paraId="0C65D0E2" w14:textId="0F8FEC45" w:rsidR="000467CC" w:rsidRDefault="000467CC" w:rsidP="000467CC">
            <w:pPr>
              <w:rPr>
                <w:rFonts w:ascii="Simplified Arabic" w:eastAsia="Calibri" w:hAnsi="Simplified Arabic" w:cs="Simplified Arabic"/>
                <w:sz w:val="24"/>
                <w:szCs w:val="24"/>
                <w:rtl/>
                <w:lang w:bidi="ar-IQ"/>
              </w:rPr>
            </w:pPr>
          </w:p>
          <w:p w14:paraId="3C8ED54D" w14:textId="4108DF28"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3</w:t>
            </w:r>
          </w:p>
          <w:p w14:paraId="4013D614" w14:textId="77777777" w:rsidR="00824367" w:rsidRPr="000467CC" w:rsidRDefault="00824367" w:rsidP="000467CC">
            <w:pPr>
              <w:rPr>
                <w:rFonts w:ascii="Simplified Arabic" w:eastAsia="Calibri" w:hAnsi="Simplified Arabic" w:cs="Simplified Arabic"/>
                <w:sz w:val="24"/>
                <w:szCs w:val="24"/>
                <w:lang w:bidi="ar-IQ"/>
              </w:rPr>
            </w:pPr>
          </w:p>
          <w:p w14:paraId="3CCECDCE" w14:textId="77777777" w:rsidR="006B4612" w:rsidRPr="000467CC" w:rsidRDefault="006B4612"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4</w:t>
            </w:r>
          </w:p>
          <w:p w14:paraId="66E590E8" w14:textId="774A7C54" w:rsidR="00824367" w:rsidRDefault="00824367" w:rsidP="000467CC">
            <w:pPr>
              <w:rPr>
                <w:rFonts w:ascii="Simplified Arabic" w:eastAsia="Calibri" w:hAnsi="Simplified Arabic" w:cs="Simplified Arabic"/>
                <w:sz w:val="24"/>
                <w:szCs w:val="24"/>
                <w:rtl/>
                <w:lang w:bidi="ar-IQ"/>
              </w:rPr>
            </w:pPr>
          </w:p>
          <w:p w14:paraId="72D87BFF" w14:textId="34F380FA" w:rsidR="00303ED6" w:rsidRPr="000467CC" w:rsidRDefault="00303ED6" w:rsidP="000467CC">
            <w:pPr>
              <w:rPr>
                <w:rFonts w:ascii="Simplified Arabic" w:eastAsia="Calibri" w:hAnsi="Simplified Arabic" w:cs="Simplified Arabic"/>
                <w:sz w:val="24"/>
                <w:szCs w:val="24"/>
                <w:lang w:bidi="ar-IQ"/>
              </w:rPr>
            </w:pPr>
          </w:p>
          <w:p w14:paraId="7642934F" w14:textId="77777777" w:rsidR="00D4302A" w:rsidRPr="000467CC" w:rsidRDefault="00D4302A"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5</w:t>
            </w:r>
          </w:p>
          <w:p w14:paraId="566CE0A9" w14:textId="77777777" w:rsidR="00824367" w:rsidRPr="000467CC" w:rsidRDefault="00824367" w:rsidP="000467CC">
            <w:pPr>
              <w:rPr>
                <w:rFonts w:ascii="Simplified Arabic" w:eastAsia="Calibri" w:hAnsi="Simplified Arabic" w:cs="Simplified Arabic"/>
                <w:sz w:val="24"/>
                <w:szCs w:val="24"/>
                <w:lang w:bidi="ar-IQ"/>
              </w:rPr>
            </w:pPr>
          </w:p>
          <w:p w14:paraId="6F4FB52C" w14:textId="3B08E4A5" w:rsidR="00824367" w:rsidRDefault="00824367" w:rsidP="000467CC">
            <w:pPr>
              <w:rPr>
                <w:rFonts w:ascii="Simplified Arabic" w:eastAsia="Calibri" w:hAnsi="Simplified Arabic" w:cs="Simplified Arabic"/>
                <w:sz w:val="24"/>
                <w:szCs w:val="24"/>
                <w:rtl/>
                <w:lang w:bidi="ar-IQ"/>
              </w:rPr>
            </w:pPr>
          </w:p>
          <w:p w14:paraId="5F386A67" w14:textId="77777777" w:rsidR="00303ED6" w:rsidRPr="000467CC" w:rsidRDefault="00303ED6" w:rsidP="000467CC">
            <w:pPr>
              <w:rPr>
                <w:rFonts w:ascii="Simplified Arabic" w:eastAsia="Calibri" w:hAnsi="Simplified Arabic" w:cs="Simplified Arabic"/>
                <w:sz w:val="24"/>
                <w:szCs w:val="24"/>
                <w:lang w:bidi="ar-IQ"/>
              </w:rPr>
            </w:pPr>
          </w:p>
          <w:p w14:paraId="17BB53AA" w14:textId="77777777" w:rsidR="00B52A0D" w:rsidRPr="000467CC" w:rsidRDefault="00B52A0D"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6</w:t>
            </w:r>
          </w:p>
          <w:p w14:paraId="5CB8628C" w14:textId="65DB3FD1" w:rsidR="00B52A0D" w:rsidRPr="000467CC" w:rsidRDefault="00B52A0D" w:rsidP="000467CC">
            <w:pPr>
              <w:rPr>
                <w:rFonts w:ascii="Simplified Arabic" w:eastAsia="Calibri" w:hAnsi="Simplified Arabic" w:cs="Simplified Arabic"/>
                <w:sz w:val="24"/>
                <w:szCs w:val="24"/>
                <w:rtl/>
                <w:lang w:bidi="ar-IQ"/>
              </w:rPr>
            </w:pPr>
          </w:p>
          <w:p w14:paraId="272C3248" w14:textId="2F3A80D6" w:rsidR="00B52A0D" w:rsidRDefault="00B52A0D" w:rsidP="000467CC">
            <w:pPr>
              <w:rPr>
                <w:rFonts w:ascii="Simplified Arabic" w:eastAsia="Calibri" w:hAnsi="Simplified Arabic" w:cs="Simplified Arabic"/>
                <w:sz w:val="24"/>
                <w:szCs w:val="24"/>
                <w:rtl/>
                <w:lang w:bidi="ar-IQ"/>
              </w:rPr>
            </w:pPr>
          </w:p>
          <w:p w14:paraId="726D65CF" w14:textId="77777777" w:rsidR="00303ED6" w:rsidRPr="000467CC" w:rsidRDefault="00303ED6" w:rsidP="000467CC">
            <w:pPr>
              <w:rPr>
                <w:rFonts w:ascii="Simplified Arabic" w:eastAsia="Calibri" w:hAnsi="Simplified Arabic" w:cs="Simplified Arabic"/>
                <w:sz w:val="24"/>
                <w:szCs w:val="24"/>
                <w:rtl/>
                <w:lang w:bidi="ar-IQ"/>
              </w:rPr>
            </w:pPr>
          </w:p>
          <w:p w14:paraId="031A813C" w14:textId="0AC48620" w:rsidR="00603E50" w:rsidRPr="000467CC" w:rsidRDefault="00603E50" w:rsidP="000467CC">
            <w:pPr>
              <w:rPr>
                <w:rFonts w:ascii="Simplified Arabic" w:eastAsia="Calibri" w:hAnsi="Simplified Arabic" w:cs="Simplified Arabic"/>
                <w:sz w:val="24"/>
                <w:szCs w:val="24"/>
                <w:rtl/>
                <w:lang w:bidi="ar-IQ"/>
              </w:rPr>
            </w:pPr>
            <w:r w:rsidRPr="000467CC">
              <w:rPr>
                <w:rFonts w:ascii="Simplified Arabic" w:eastAsia="Calibri" w:hAnsi="Simplified Arabic" w:cs="Simplified Arabic"/>
                <w:sz w:val="24"/>
                <w:szCs w:val="24"/>
                <w:lang w:bidi="ar-IQ"/>
              </w:rPr>
              <w:t>7</w:t>
            </w:r>
          </w:p>
          <w:p w14:paraId="305A2C47" w14:textId="77777777" w:rsidR="00B52A0D" w:rsidRPr="000467CC" w:rsidRDefault="00B52A0D" w:rsidP="000467CC">
            <w:pPr>
              <w:rPr>
                <w:rFonts w:ascii="Simplified Arabic" w:eastAsia="Calibri" w:hAnsi="Simplified Arabic" w:cs="Simplified Arabic"/>
                <w:sz w:val="24"/>
                <w:szCs w:val="24"/>
                <w:lang w:bidi="ar-IQ"/>
              </w:rPr>
            </w:pPr>
          </w:p>
          <w:p w14:paraId="6BDEA62D" w14:textId="77777777" w:rsidR="00557CB2" w:rsidRPr="000467CC" w:rsidRDefault="00557CB2" w:rsidP="000467CC">
            <w:pPr>
              <w:rPr>
                <w:rFonts w:ascii="Simplified Arabic" w:eastAsia="Calibri" w:hAnsi="Simplified Arabic" w:cs="Simplified Arabic"/>
                <w:sz w:val="24"/>
                <w:szCs w:val="24"/>
                <w:rtl/>
                <w:lang w:bidi="ar-IQ"/>
              </w:rPr>
            </w:pPr>
          </w:p>
          <w:p w14:paraId="456E774F" w14:textId="5AB4F9C3"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8</w:t>
            </w:r>
          </w:p>
          <w:p w14:paraId="03916BD0" w14:textId="77777777" w:rsidR="00557CB2" w:rsidRPr="000467CC" w:rsidRDefault="00557CB2" w:rsidP="000467CC">
            <w:pPr>
              <w:rPr>
                <w:rFonts w:ascii="Simplified Arabic" w:eastAsia="Calibri" w:hAnsi="Simplified Arabic" w:cs="Simplified Arabic"/>
                <w:sz w:val="24"/>
                <w:szCs w:val="24"/>
                <w:rtl/>
                <w:lang w:bidi="ar-IQ"/>
              </w:rPr>
            </w:pPr>
          </w:p>
          <w:p w14:paraId="3A05E5B3" w14:textId="54714265" w:rsidR="00557CB2" w:rsidRDefault="00557CB2" w:rsidP="000467CC">
            <w:pPr>
              <w:rPr>
                <w:rFonts w:ascii="Simplified Arabic" w:eastAsia="Calibri" w:hAnsi="Simplified Arabic" w:cs="Simplified Arabic"/>
                <w:sz w:val="24"/>
                <w:szCs w:val="24"/>
                <w:rtl/>
                <w:lang w:bidi="ar-IQ"/>
              </w:rPr>
            </w:pPr>
          </w:p>
          <w:p w14:paraId="180CF4BC" w14:textId="77777777" w:rsidR="00303ED6" w:rsidRPr="000467CC" w:rsidRDefault="00303ED6" w:rsidP="000467CC">
            <w:pPr>
              <w:rPr>
                <w:rFonts w:ascii="Simplified Arabic" w:eastAsia="Calibri" w:hAnsi="Simplified Arabic" w:cs="Simplified Arabic"/>
                <w:sz w:val="24"/>
                <w:szCs w:val="24"/>
                <w:rtl/>
                <w:lang w:bidi="ar-IQ"/>
              </w:rPr>
            </w:pPr>
          </w:p>
          <w:p w14:paraId="768FF44A" w14:textId="77777777" w:rsidR="004B49D2" w:rsidRDefault="004B49D2" w:rsidP="000467CC">
            <w:pPr>
              <w:rPr>
                <w:rFonts w:ascii="Simplified Arabic" w:eastAsia="Calibri" w:hAnsi="Simplified Arabic" w:cs="Simplified Arabic"/>
                <w:sz w:val="24"/>
                <w:szCs w:val="24"/>
                <w:lang w:bidi="ar-IQ"/>
              </w:rPr>
            </w:pPr>
          </w:p>
          <w:p w14:paraId="68A80790" w14:textId="77777777" w:rsidR="004B49D2" w:rsidRDefault="004B49D2" w:rsidP="000467CC">
            <w:pPr>
              <w:rPr>
                <w:rFonts w:ascii="Simplified Arabic" w:eastAsia="Calibri" w:hAnsi="Simplified Arabic" w:cs="Simplified Arabic"/>
                <w:sz w:val="24"/>
                <w:szCs w:val="24"/>
                <w:lang w:bidi="ar-IQ"/>
              </w:rPr>
            </w:pPr>
          </w:p>
          <w:p w14:paraId="69031AB5" w14:textId="77777777" w:rsidR="004B49D2" w:rsidRDefault="004B49D2" w:rsidP="000467CC">
            <w:pPr>
              <w:rPr>
                <w:rFonts w:ascii="Simplified Arabic" w:eastAsia="Calibri" w:hAnsi="Simplified Arabic" w:cs="Simplified Arabic"/>
                <w:sz w:val="24"/>
                <w:szCs w:val="24"/>
                <w:lang w:bidi="ar-IQ"/>
              </w:rPr>
            </w:pPr>
          </w:p>
          <w:p w14:paraId="0F671B28" w14:textId="77777777" w:rsidR="004B49D2" w:rsidRDefault="004B49D2" w:rsidP="000467CC">
            <w:pPr>
              <w:rPr>
                <w:rFonts w:ascii="Simplified Arabic" w:eastAsia="Calibri" w:hAnsi="Simplified Arabic" w:cs="Simplified Arabic"/>
                <w:sz w:val="24"/>
                <w:szCs w:val="24"/>
                <w:lang w:bidi="ar-IQ"/>
              </w:rPr>
            </w:pPr>
          </w:p>
          <w:p w14:paraId="3DAEF5AC" w14:textId="082F0889" w:rsidR="00603E50"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9</w:t>
            </w:r>
          </w:p>
          <w:p w14:paraId="35D204E4" w14:textId="77777777" w:rsidR="004B49D2" w:rsidRPr="000467CC" w:rsidRDefault="004B49D2" w:rsidP="000467CC">
            <w:pPr>
              <w:rPr>
                <w:rFonts w:ascii="Simplified Arabic" w:eastAsia="Calibri" w:hAnsi="Simplified Arabic" w:cs="Simplified Arabic"/>
                <w:sz w:val="24"/>
                <w:szCs w:val="24"/>
                <w:rtl/>
                <w:lang w:bidi="ar-IQ"/>
              </w:rPr>
            </w:pPr>
          </w:p>
          <w:p w14:paraId="7E60A6CC" w14:textId="66781D5D" w:rsidR="00557CB2" w:rsidRDefault="00557CB2" w:rsidP="000467CC">
            <w:pPr>
              <w:rPr>
                <w:rFonts w:ascii="Simplified Arabic" w:eastAsia="Calibri" w:hAnsi="Simplified Arabic" w:cs="Simplified Arabic"/>
                <w:sz w:val="24"/>
                <w:szCs w:val="24"/>
                <w:rtl/>
                <w:lang w:bidi="ar-IQ"/>
              </w:rPr>
            </w:pPr>
          </w:p>
          <w:p w14:paraId="317E13B7" w14:textId="7AE45CE6" w:rsidR="00E54985" w:rsidRPr="000467CC" w:rsidRDefault="00E54985" w:rsidP="000467CC">
            <w:pPr>
              <w:rPr>
                <w:rFonts w:ascii="Simplified Arabic" w:eastAsia="Calibri" w:hAnsi="Simplified Arabic" w:cs="Simplified Arabic"/>
                <w:sz w:val="24"/>
                <w:szCs w:val="24"/>
                <w:rtl/>
                <w:lang w:bidi="ar-IQ"/>
              </w:rPr>
            </w:pPr>
          </w:p>
          <w:p w14:paraId="367C668D" w14:textId="003CA477"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10</w:t>
            </w:r>
          </w:p>
          <w:p w14:paraId="2B780569" w14:textId="77777777" w:rsidR="00E54985" w:rsidRPr="000467CC" w:rsidRDefault="00E54985" w:rsidP="000467CC">
            <w:pPr>
              <w:rPr>
                <w:rFonts w:ascii="Simplified Arabic" w:eastAsia="Calibri" w:hAnsi="Simplified Arabic" w:cs="Simplified Arabic"/>
                <w:sz w:val="24"/>
                <w:szCs w:val="24"/>
                <w:rtl/>
                <w:lang w:bidi="ar-IQ"/>
              </w:rPr>
            </w:pPr>
          </w:p>
          <w:p w14:paraId="19B373C4" w14:textId="37F79980" w:rsidR="00E54985" w:rsidRPr="000467CC" w:rsidRDefault="00E54985" w:rsidP="000467CC">
            <w:pPr>
              <w:rPr>
                <w:rFonts w:ascii="Simplified Arabic" w:eastAsia="Calibri" w:hAnsi="Simplified Arabic" w:cs="Simplified Arabic"/>
                <w:sz w:val="24"/>
                <w:szCs w:val="24"/>
                <w:rtl/>
                <w:lang w:bidi="ar-IQ"/>
              </w:rPr>
            </w:pPr>
          </w:p>
          <w:p w14:paraId="4B89056D" w14:textId="7A57E9DB"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11</w:t>
            </w:r>
          </w:p>
          <w:p w14:paraId="4BFE3948" w14:textId="77777777" w:rsidR="00E54985" w:rsidRPr="000467CC" w:rsidRDefault="00E54985" w:rsidP="000467CC">
            <w:pPr>
              <w:rPr>
                <w:rFonts w:ascii="Simplified Arabic" w:eastAsia="Calibri" w:hAnsi="Simplified Arabic" w:cs="Simplified Arabic"/>
                <w:sz w:val="24"/>
                <w:szCs w:val="24"/>
                <w:rtl/>
                <w:lang w:bidi="ar-IQ"/>
              </w:rPr>
            </w:pPr>
          </w:p>
          <w:p w14:paraId="3037A0EF" w14:textId="38B0A095" w:rsidR="00E54985" w:rsidRPr="000467CC" w:rsidRDefault="00E54985" w:rsidP="000467CC">
            <w:pPr>
              <w:rPr>
                <w:rFonts w:ascii="Simplified Arabic" w:eastAsia="Calibri" w:hAnsi="Simplified Arabic" w:cs="Simplified Arabic"/>
                <w:sz w:val="24"/>
                <w:szCs w:val="24"/>
                <w:rtl/>
                <w:lang w:bidi="ar-IQ"/>
              </w:rPr>
            </w:pPr>
          </w:p>
          <w:p w14:paraId="6B0D3670" w14:textId="77777777" w:rsidR="00EE7D44" w:rsidRPr="000467CC" w:rsidRDefault="00EE7D44" w:rsidP="000467CC">
            <w:pPr>
              <w:rPr>
                <w:rFonts w:ascii="Simplified Arabic" w:eastAsia="Calibri" w:hAnsi="Simplified Arabic" w:cs="Simplified Arabic"/>
                <w:sz w:val="24"/>
                <w:szCs w:val="24"/>
                <w:rtl/>
                <w:lang w:bidi="ar-IQ"/>
              </w:rPr>
            </w:pPr>
          </w:p>
          <w:p w14:paraId="49A7C8B0" w14:textId="19DF8D2C"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12</w:t>
            </w:r>
          </w:p>
          <w:p w14:paraId="01ED052B" w14:textId="77777777" w:rsidR="00E54985" w:rsidRPr="000467CC" w:rsidRDefault="00E54985" w:rsidP="000467CC">
            <w:pPr>
              <w:rPr>
                <w:rFonts w:ascii="Simplified Arabic" w:eastAsia="Calibri" w:hAnsi="Simplified Arabic" w:cs="Simplified Arabic"/>
                <w:sz w:val="24"/>
                <w:szCs w:val="24"/>
                <w:rtl/>
                <w:lang w:bidi="ar-IQ"/>
              </w:rPr>
            </w:pPr>
          </w:p>
          <w:p w14:paraId="2610376E" w14:textId="77777777" w:rsidR="00E54985" w:rsidRPr="000467CC" w:rsidRDefault="00E54985" w:rsidP="000467CC">
            <w:pPr>
              <w:rPr>
                <w:rFonts w:ascii="Simplified Arabic" w:eastAsia="Calibri" w:hAnsi="Simplified Arabic" w:cs="Simplified Arabic"/>
                <w:sz w:val="24"/>
                <w:szCs w:val="24"/>
                <w:rtl/>
                <w:lang w:bidi="ar-IQ"/>
              </w:rPr>
            </w:pPr>
          </w:p>
          <w:p w14:paraId="23BBD910" w14:textId="0FC8D140"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13</w:t>
            </w:r>
          </w:p>
          <w:p w14:paraId="5D9A623D" w14:textId="7CFC2EF9" w:rsidR="005530E0" w:rsidRPr="000467CC" w:rsidRDefault="005530E0" w:rsidP="000467CC">
            <w:pPr>
              <w:rPr>
                <w:rFonts w:ascii="Simplified Arabic" w:eastAsia="Calibri" w:hAnsi="Simplified Arabic" w:cs="Simplified Arabic"/>
                <w:sz w:val="24"/>
                <w:szCs w:val="24"/>
                <w:rtl/>
                <w:lang w:bidi="ar-IQ"/>
              </w:rPr>
            </w:pPr>
          </w:p>
          <w:p w14:paraId="71A2FF3D" w14:textId="77777777" w:rsidR="00A775C7" w:rsidRPr="000467CC" w:rsidRDefault="00A775C7" w:rsidP="000467CC">
            <w:pPr>
              <w:rPr>
                <w:rFonts w:ascii="Simplified Arabic" w:eastAsia="Calibri" w:hAnsi="Simplified Arabic" w:cs="Simplified Arabic"/>
                <w:sz w:val="24"/>
                <w:szCs w:val="24"/>
                <w:rtl/>
                <w:lang w:bidi="ar-IQ"/>
              </w:rPr>
            </w:pPr>
          </w:p>
          <w:p w14:paraId="3C54F1B8" w14:textId="08093AC9"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14</w:t>
            </w:r>
          </w:p>
          <w:p w14:paraId="5007B1CC" w14:textId="3D791EE8" w:rsidR="00E54985" w:rsidRPr="000467CC" w:rsidRDefault="00E54985" w:rsidP="000467CC">
            <w:pPr>
              <w:rPr>
                <w:rFonts w:ascii="Simplified Arabic" w:eastAsia="Calibri" w:hAnsi="Simplified Arabic" w:cs="Simplified Arabic"/>
                <w:sz w:val="24"/>
                <w:szCs w:val="24"/>
                <w:rtl/>
                <w:lang w:bidi="ar-IQ"/>
              </w:rPr>
            </w:pPr>
          </w:p>
          <w:p w14:paraId="6AA38AB6" w14:textId="77777777" w:rsidR="00A775C7" w:rsidRPr="000467CC" w:rsidRDefault="00A775C7" w:rsidP="000467CC">
            <w:pPr>
              <w:rPr>
                <w:rFonts w:ascii="Simplified Arabic" w:eastAsia="Calibri" w:hAnsi="Simplified Arabic" w:cs="Simplified Arabic"/>
                <w:sz w:val="24"/>
                <w:szCs w:val="24"/>
                <w:rtl/>
                <w:lang w:bidi="ar-IQ"/>
              </w:rPr>
            </w:pPr>
          </w:p>
          <w:p w14:paraId="663843F1" w14:textId="0B1216F7" w:rsidR="00603E50" w:rsidRPr="000467CC" w:rsidRDefault="00603E50" w:rsidP="000467CC">
            <w:pPr>
              <w:rPr>
                <w:rFonts w:ascii="Simplified Arabic" w:eastAsia="Calibri" w:hAnsi="Simplified Arabic" w:cs="Simplified Arabic"/>
                <w:sz w:val="24"/>
                <w:szCs w:val="24"/>
                <w:lang w:bidi="ar-IQ"/>
              </w:rPr>
            </w:pPr>
            <w:r w:rsidRPr="000467CC">
              <w:rPr>
                <w:rFonts w:ascii="Simplified Arabic" w:eastAsia="Calibri" w:hAnsi="Simplified Arabic" w:cs="Simplified Arabic"/>
                <w:sz w:val="24"/>
                <w:szCs w:val="24"/>
                <w:lang w:bidi="ar-IQ"/>
              </w:rPr>
              <w:t>15</w:t>
            </w:r>
          </w:p>
          <w:p w14:paraId="035F8FBF" w14:textId="1B42A172" w:rsidR="00603E50" w:rsidRPr="000467CC" w:rsidRDefault="00603E50" w:rsidP="000467CC">
            <w:pPr>
              <w:rPr>
                <w:rFonts w:ascii="Simplified Arabic" w:eastAsia="Calibri" w:hAnsi="Simplified Arabic" w:cs="Simplified Arabic"/>
                <w:sz w:val="24"/>
                <w:szCs w:val="24"/>
                <w:rtl/>
                <w:lang w:bidi="ar-IQ"/>
              </w:rPr>
            </w:pPr>
          </w:p>
        </w:tc>
        <w:tc>
          <w:tcPr>
            <w:tcW w:w="920" w:type="dxa"/>
            <w:gridSpan w:val="2"/>
            <w:shd w:val="clear" w:color="auto" w:fill="auto"/>
          </w:tcPr>
          <w:p w14:paraId="224AEA81" w14:textId="0B6A7102" w:rsidR="00A33DBB" w:rsidRPr="000467CC" w:rsidRDefault="00603E50"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sidRPr="000467CC">
              <w:rPr>
                <w:rStyle w:val="rynqvb"/>
                <w:rFonts w:ascii="Simplified Arabic" w:hAnsi="Simplified Arabic" w:cs="Simplified Arabic"/>
                <w:sz w:val="24"/>
                <w:szCs w:val="24"/>
                <w:lang w:val="en"/>
              </w:rPr>
              <w:lastRenderedPageBreak/>
              <w:t>3 hours</w:t>
            </w:r>
          </w:p>
        </w:tc>
        <w:tc>
          <w:tcPr>
            <w:tcW w:w="2373" w:type="dxa"/>
            <w:gridSpan w:val="2"/>
            <w:shd w:val="clear" w:color="auto" w:fill="auto"/>
          </w:tcPr>
          <w:p w14:paraId="07E3CEC9" w14:textId="77777777" w:rsidR="00824367" w:rsidRPr="000467CC" w:rsidRDefault="00A33DBB" w:rsidP="000467CC">
            <w:pPr>
              <w:shd w:val="clear" w:color="auto" w:fill="FFFFFF"/>
              <w:autoSpaceDE w:val="0"/>
              <w:autoSpaceDN w:val="0"/>
              <w:adjustRightInd w:val="0"/>
              <w:ind w:right="-426"/>
              <w:rPr>
                <w:rStyle w:val="rynqvb"/>
                <w:rFonts w:ascii="Simplified Arabic" w:hAnsi="Simplified Arabic" w:cs="Simplified Arabic"/>
                <w:sz w:val="24"/>
                <w:szCs w:val="24"/>
                <w:lang w:val="en"/>
              </w:rPr>
            </w:pPr>
            <w:r w:rsidRPr="000467CC">
              <w:rPr>
                <w:rStyle w:val="rynqvb"/>
                <w:rFonts w:ascii="Simplified Arabic" w:hAnsi="Simplified Arabic" w:cs="Simplified Arabic"/>
                <w:sz w:val="24"/>
                <w:szCs w:val="24"/>
                <w:lang w:val="en"/>
              </w:rPr>
              <w:t xml:space="preserve">Concepts of growth and </w:t>
            </w:r>
          </w:p>
          <w:p w14:paraId="681163DD" w14:textId="51F8A7B0" w:rsidR="00824367" w:rsidRPr="000467CC" w:rsidRDefault="00A33DBB" w:rsidP="000467CC">
            <w:pPr>
              <w:shd w:val="clear" w:color="auto" w:fill="FFFFFF"/>
              <w:autoSpaceDE w:val="0"/>
              <w:autoSpaceDN w:val="0"/>
              <w:adjustRightInd w:val="0"/>
              <w:ind w:right="-426"/>
              <w:rPr>
                <w:rStyle w:val="rynqvb"/>
                <w:rFonts w:ascii="Simplified Arabic" w:hAnsi="Simplified Arabic" w:cs="Simplified Arabic"/>
                <w:sz w:val="24"/>
                <w:szCs w:val="24"/>
                <w:lang w:val="en"/>
              </w:rPr>
            </w:pPr>
            <w:r w:rsidRPr="000467CC">
              <w:rPr>
                <w:rStyle w:val="rynqvb"/>
                <w:rFonts w:ascii="Simplified Arabic" w:hAnsi="Simplified Arabic" w:cs="Simplified Arabic"/>
                <w:sz w:val="24"/>
                <w:szCs w:val="24"/>
                <w:lang w:val="en"/>
              </w:rPr>
              <w:t xml:space="preserve">development </w:t>
            </w:r>
          </w:p>
          <w:p w14:paraId="70BB7156" w14:textId="6ED17F0D" w:rsidR="00824367" w:rsidRPr="000467CC" w:rsidRDefault="00824367" w:rsidP="000467CC">
            <w:pPr>
              <w:shd w:val="clear" w:color="auto" w:fill="FFFFFF"/>
              <w:autoSpaceDE w:val="0"/>
              <w:autoSpaceDN w:val="0"/>
              <w:adjustRightInd w:val="0"/>
              <w:ind w:right="-426"/>
              <w:rPr>
                <w:rStyle w:val="rynqvb"/>
                <w:rFonts w:ascii="Simplified Arabic" w:hAnsi="Simplified Arabic" w:cs="Simplified Arabic"/>
                <w:sz w:val="24"/>
                <w:szCs w:val="24"/>
                <w:lang w:val="en"/>
              </w:rPr>
            </w:pPr>
          </w:p>
          <w:p w14:paraId="046935F6" w14:textId="65E5BB0E" w:rsidR="00824367" w:rsidRPr="000467CC" w:rsidRDefault="00824367" w:rsidP="00303ED6">
            <w:pPr>
              <w:shd w:val="clear" w:color="auto" w:fill="FFFFFF"/>
              <w:autoSpaceDE w:val="0"/>
              <w:autoSpaceDN w:val="0"/>
              <w:adjustRightInd w:val="0"/>
              <w:ind w:right="-426"/>
              <w:rPr>
                <w:rStyle w:val="rynqvb"/>
                <w:rFonts w:ascii="Simplified Arabic" w:hAnsi="Simplified Arabic" w:cs="Simplified Arabic"/>
                <w:sz w:val="24"/>
                <w:szCs w:val="24"/>
                <w:lang w:val="en"/>
              </w:rPr>
            </w:pPr>
            <w:r w:rsidRPr="000467CC">
              <w:rPr>
                <w:rStyle w:val="jlqj4b"/>
                <w:rFonts w:ascii="Simplified Arabic" w:hAnsi="Simplified Arabic" w:cs="Simplified Arabic"/>
                <w:sz w:val="24"/>
                <w:szCs w:val="24"/>
                <w:lang w:val="en"/>
              </w:rPr>
              <w:t>Understand the characteristics and obstacles to development</w:t>
            </w:r>
            <w:r w:rsidRPr="000467CC">
              <w:rPr>
                <w:rStyle w:val="rynqvb"/>
                <w:rFonts w:ascii="Simplified Arabic" w:hAnsi="Simplified Arabic" w:cs="Simplified Arabic"/>
                <w:sz w:val="24"/>
                <w:szCs w:val="24"/>
                <w:lang w:val="en"/>
              </w:rPr>
              <w:t xml:space="preserve"> </w:t>
            </w:r>
          </w:p>
          <w:p w14:paraId="6BAF27B8" w14:textId="6C1BE1B6" w:rsidR="006B4612" w:rsidRPr="000467CC" w:rsidRDefault="006B4612"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p>
          <w:p w14:paraId="291EEEEB" w14:textId="77777777" w:rsidR="000467CC" w:rsidRDefault="000467CC"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p>
          <w:p w14:paraId="402FD1E1" w14:textId="135E70ED" w:rsidR="006B4612" w:rsidRPr="000467CC" w:rsidRDefault="00A33DBB"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r w:rsidRPr="000467CC">
              <w:rPr>
                <w:rStyle w:val="rynqvb"/>
                <w:rFonts w:ascii="Simplified Arabic" w:hAnsi="Simplified Arabic" w:cs="Simplified Arabic"/>
                <w:sz w:val="24"/>
                <w:szCs w:val="24"/>
                <w:lang w:val="en"/>
              </w:rPr>
              <w:t xml:space="preserve">Concepts and indicators </w:t>
            </w:r>
          </w:p>
          <w:p w14:paraId="32581FAC" w14:textId="77777777" w:rsidR="006B4612" w:rsidRPr="000467CC" w:rsidRDefault="006B4612" w:rsidP="000467CC">
            <w:pPr>
              <w:shd w:val="clear" w:color="auto" w:fill="FFFFFF"/>
              <w:autoSpaceDE w:val="0"/>
              <w:autoSpaceDN w:val="0"/>
              <w:adjustRightInd w:val="0"/>
              <w:ind w:right="-426"/>
              <w:rPr>
                <w:rStyle w:val="rynqvb"/>
                <w:rFonts w:ascii="Simplified Arabic" w:hAnsi="Simplified Arabic" w:cs="Simplified Arabic"/>
                <w:sz w:val="24"/>
                <w:szCs w:val="24"/>
                <w:rtl/>
                <w:lang w:val="en"/>
              </w:rPr>
            </w:pPr>
          </w:p>
          <w:p w14:paraId="38480C87" w14:textId="6C68771B" w:rsidR="006B4612" w:rsidRPr="000467CC" w:rsidRDefault="006B4612" w:rsidP="00303ED6">
            <w:pPr>
              <w:shd w:val="clear" w:color="auto" w:fill="FFFFFF"/>
              <w:autoSpaceDE w:val="0"/>
              <w:autoSpaceDN w:val="0"/>
              <w:adjustRightInd w:val="0"/>
              <w:ind w:right="-426"/>
              <w:jc w:val="both"/>
              <w:rPr>
                <w:rStyle w:val="rynqvb"/>
                <w:rFonts w:ascii="Simplified Arabic" w:hAnsi="Simplified Arabic" w:cs="Simplified Arabic"/>
                <w:sz w:val="24"/>
                <w:szCs w:val="24"/>
                <w:rtl/>
                <w:lang w:val="en"/>
              </w:rPr>
            </w:pPr>
            <w:r w:rsidRPr="000467CC">
              <w:rPr>
                <w:rStyle w:val="jlqj4b"/>
                <w:rFonts w:ascii="Simplified Arabic" w:hAnsi="Simplified Arabic" w:cs="Simplified Arabic"/>
                <w:sz w:val="24"/>
                <w:szCs w:val="24"/>
                <w:lang w:val="en"/>
              </w:rPr>
              <w:t>Understand the theoretical basis</w:t>
            </w:r>
          </w:p>
          <w:p w14:paraId="5EA6304B" w14:textId="77777777" w:rsidR="00A33DBB" w:rsidRPr="000467CC" w:rsidRDefault="00A33DBB" w:rsidP="000467CC">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p>
          <w:p w14:paraId="28979D91" w14:textId="3A9E21B5" w:rsidR="00A33DBB" w:rsidRPr="000467CC" w:rsidRDefault="00B52A0D" w:rsidP="00303ED6">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0467CC">
              <w:rPr>
                <w:rStyle w:val="jlqj4b"/>
                <w:rFonts w:ascii="Simplified Arabic" w:hAnsi="Simplified Arabic" w:cs="Simplified Arabic"/>
                <w:sz w:val="24"/>
                <w:szCs w:val="24"/>
                <w:lang w:val="en"/>
              </w:rPr>
              <w:t>Understand the theoretical basis and the link between them</w:t>
            </w:r>
          </w:p>
          <w:p w14:paraId="5B8481DD" w14:textId="77777777" w:rsidR="00A33DBB" w:rsidRPr="000467CC" w:rsidRDefault="00A33DBB" w:rsidP="000467CC">
            <w:pPr>
              <w:shd w:val="clear" w:color="auto" w:fill="FFFFFF"/>
              <w:autoSpaceDE w:val="0"/>
              <w:autoSpaceDN w:val="0"/>
              <w:adjustRightInd w:val="0"/>
              <w:ind w:left="720" w:right="-426"/>
              <w:rPr>
                <w:rFonts w:ascii="Simplified Arabic" w:eastAsia="Calibri" w:hAnsi="Simplified Arabic" w:cs="Simplified Arabic"/>
                <w:color w:val="000000"/>
                <w:sz w:val="24"/>
                <w:szCs w:val="24"/>
                <w:rtl/>
                <w:lang w:bidi="ar-IQ"/>
              </w:rPr>
            </w:pPr>
          </w:p>
          <w:p w14:paraId="0576F25A" w14:textId="35767848" w:rsidR="00A33DBB" w:rsidRPr="000467CC" w:rsidRDefault="00B52A0D" w:rsidP="00303ED6">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0467CC">
              <w:rPr>
                <w:rStyle w:val="jlqj4b"/>
                <w:rFonts w:ascii="Simplified Arabic" w:hAnsi="Simplified Arabic" w:cs="Simplified Arabic"/>
                <w:sz w:val="24"/>
                <w:szCs w:val="24"/>
                <w:lang w:val="en"/>
              </w:rPr>
              <w:t>Understand the general framework and criticisms of balanced growth</w:t>
            </w:r>
          </w:p>
          <w:p w14:paraId="3F3C0BDC" w14:textId="0BB81163" w:rsidR="00255D93" w:rsidRPr="000467CC" w:rsidRDefault="00255D93" w:rsidP="000467CC">
            <w:pPr>
              <w:shd w:val="clear" w:color="auto" w:fill="FFFFFF"/>
              <w:autoSpaceDE w:val="0"/>
              <w:autoSpaceDN w:val="0"/>
              <w:adjustRightInd w:val="0"/>
              <w:ind w:left="720" w:right="-426"/>
              <w:rPr>
                <w:rFonts w:ascii="Simplified Arabic" w:eastAsia="Calibri" w:hAnsi="Simplified Arabic" w:cs="Simplified Arabic"/>
                <w:color w:val="000000"/>
                <w:sz w:val="24"/>
                <w:szCs w:val="24"/>
                <w:rtl/>
                <w:lang w:bidi="ar-IQ"/>
              </w:rPr>
            </w:pPr>
          </w:p>
          <w:p w14:paraId="2F7FB325" w14:textId="7C8A53DA" w:rsidR="00557CB2" w:rsidRPr="000467CC" w:rsidRDefault="00255D93" w:rsidP="00303ED6">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Understand the theoretical basis</w:t>
            </w:r>
          </w:p>
          <w:p w14:paraId="61BFD9F7" w14:textId="7687966E" w:rsidR="00557CB2" w:rsidRPr="000467CC" w:rsidRDefault="00557CB2" w:rsidP="000467CC">
            <w:pPr>
              <w:rPr>
                <w:rFonts w:ascii="Simplified Arabic" w:eastAsia="Calibri" w:hAnsi="Simplified Arabic" w:cs="Simplified Arabic"/>
                <w:sz w:val="24"/>
                <w:szCs w:val="24"/>
                <w:rtl/>
                <w:lang w:bidi="ar-IQ"/>
              </w:rPr>
            </w:pPr>
          </w:p>
          <w:p w14:paraId="3C10B6CF" w14:textId="5BB3E185" w:rsidR="00557CB2" w:rsidRPr="000467CC" w:rsidRDefault="00557CB2" w:rsidP="00303ED6">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Understand the theoretical basis and criticisms</w:t>
            </w:r>
          </w:p>
          <w:p w14:paraId="1EDF89E1" w14:textId="087B8EC7" w:rsidR="00557CB2" w:rsidRPr="000467CC" w:rsidRDefault="00557CB2" w:rsidP="000467CC">
            <w:pPr>
              <w:rPr>
                <w:rFonts w:ascii="Simplified Arabic" w:eastAsia="Calibri" w:hAnsi="Simplified Arabic" w:cs="Simplified Arabic"/>
                <w:sz w:val="24"/>
                <w:szCs w:val="24"/>
                <w:rtl/>
                <w:lang w:bidi="ar-IQ"/>
              </w:rPr>
            </w:pPr>
          </w:p>
          <w:p w14:paraId="7B8B545B" w14:textId="77777777" w:rsidR="004B49D2" w:rsidRDefault="004B49D2" w:rsidP="00427AAC">
            <w:pPr>
              <w:jc w:val="both"/>
              <w:rPr>
                <w:rStyle w:val="jlqj4b"/>
                <w:rFonts w:ascii="Simplified Arabic" w:hAnsi="Simplified Arabic" w:cs="Simplified Arabic"/>
                <w:sz w:val="24"/>
                <w:szCs w:val="24"/>
                <w:lang w:val="en"/>
              </w:rPr>
            </w:pPr>
          </w:p>
          <w:p w14:paraId="1924E9B7" w14:textId="77777777" w:rsidR="004B49D2" w:rsidRDefault="004B49D2" w:rsidP="00427AAC">
            <w:pPr>
              <w:jc w:val="both"/>
              <w:rPr>
                <w:rStyle w:val="jlqj4b"/>
                <w:rFonts w:ascii="Simplified Arabic" w:hAnsi="Simplified Arabic" w:cs="Simplified Arabic"/>
                <w:sz w:val="24"/>
                <w:szCs w:val="24"/>
                <w:lang w:val="en"/>
              </w:rPr>
            </w:pPr>
          </w:p>
          <w:p w14:paraId="15CB0BA4" w14:textId="77777777" w:rsidR="004B49D2" w:rsidRDefault="004B49D2" w:rsidP="00427AAC">
            <w:pPr>
              <w:jc w:val="both"/>
              <w:rPr>
                <w:rStyle w:val="jlqj4b"/>
                <w:rFonts w:ascii="Simplified Arabic" w:hAnsi="Simplified Arabic" w:cs="Simplified Arabic"/>
                <w:sz w:val="24"/>
                <w:szCs w:val="24"/>
                <w:lang w:val="en"/>
              </w:rPr>
            </w:pPr>
          </w:p>
          <w:p w14:paraId="2BA6656D" w14:textId="77777777" w:rsidR="004B49D2" w:rsidRDefault="004B49D2" w:rsidP="00427AAC">
            <w:pPr>
              <w:jc w:val="both"/>
              <w:rPr>
                <w:rStyle w:val="jlqj4b"/>
                <w:rFonts w:ascii="Simplified Arabic" w:hAnsi="Simplified Arabic" w:cs="Simplified Arabic"/>
                <w:sz w:val="24"/>
                <w:szCs w:val="24"/>
                <w:lang w:val="en"/>
              </w:rPr>
            </w:pPr>
          </w:p>
          <w:p w14:paraId="10A93951" w14:textId="1AAB6C97" w:rsidR="00EE7D44" w:rsidRDefault="007679D4" w:rsidP="005F2A39">
            <w:pPr>
              <w:jc w:val="both"/>
              <w:rPr>
                <w:rFonts w:eastAsia="Calibri"/>
                <w:lang w:bidi="ar-IQ"/>
              </w:rPr>
            </w:pPr>
            <w:r w:rsidRPr="000467CC">
              <w:rPr>
                <w:rStyle w:val="jlqj4b"/>
                <w:rFonts w:ascii="Simplified Arabic" w:hAnsi="Simplified Arabic" w:cs="Simplified Arabic"/>
                <w:sz w:val="24"/>
                <w:szCs w:val="24"/>
                <w:lang w:val="en"/>
              </w:rPr>
              <w:t>Understand the theoretical basis and motivations</w:t>
            </w:r>
          </w:p>
          <w:p w14:paraId="3D719B0C" w14:textId="77777777" w:rsidR="005F2A39" w:rsidRPr="000467CC" w:rsidRDefault="005F2A39" w:rsidP="005F2A39">
            <w:pPr>
              <w:jc w:val="both"/>
              <w:rPr>
                <w:rFonts w:ascii="Simplified Arabic" w:eastAsia="Calibri" w:hAnsi="Simplified Arabic" w:cs="Simplified Arabic"/>
                <w:sz w:val="24"/>
                <w:szCs w:val="24"/>
                <w:rtl/>
                <w:lang w:bidi="ar-IQ"/>
              </w:rPr>
            </w:pPr>
          </w:p>
          <w:p w14:paraId="5D1E11A1" w14:textId="1E80BC03" w:rsidR="00EE7D44" w:rsidRPr="000467CC" w:rsidRDefault="00EE7D44"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forms of structural imbalances</w:t>
            </w:r>
          </w:p>
          <w:p w14:paraId="4BB9873F" w14:textId="2A6C23D8" w:rsidR="00EE7D44" w:rsidRPr="000467CC" w:rsidRDefault="00EE7D44" w:rsidP="000467CC">
            <w:pPr>
              <w:rPr>
                <w:rFonts w:ascii="Simplified Arabic" w:eastAsia="Calibri" w:hAnsi="Simplified Arabic" w:cs="Simplified Arabic"/>
                <w:sz w:val="24"/>
                <w:szCs w:val="24"/>
                <w:rtl/>
                <w:lang w:bidi="ar-IQ"/>
              </w:rPr>
            </w:pPr>
          </w:p>
          <w:p w14:paraId="4C90F04E" w14:textId="2A81BF4B" w:rsidR="005530E0" w:rsidRPr="000467CC" w:rsidRDefault="00EE7D44"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Interpretation of the</w:t>
            </w:r>
            <w:r w:rsidRPr="000467CC">
              <w:rPr>
                <w:rFonts w:ascii="Simplified Arabic" w:hAnsi="Simplified Arabic" w:cs="Simplified Arabic"/>
                <w:sz w:val="24"/>
                <w:szCs w:val="24"/>
                <w:lang w:val="en"/>
              </w:rPr>
              <w:t xml:space="preserve"> </w:t>
            </w:r>
            <w:r w:rsidRPr="000467CC">
              <w:rPr>
                <w:rStyle w:val="jlqj4b"/>
                <w:rFonts w:ascii="Simplified Arabic" w:hAnsi="Simplified Arabic" w:cs="Simplified Arabic"/>
                <w:sz w:val="24"/>
                <w:szCs w:val="24"/>
                <w:lang w:val="en"/>
              </w:rPr>
              <w:t>model and practical use</w:t>
            </w:r>
          </w:p>
          <w:p w14:paraId="4E945897" w14:textId="01F376C5" w:rsidR="005530E0" w:rsidRPr="000467CC" w:rsidRDefault="005530E0" w:rsidP="000467CC">
            <w:pPr>
              <w:rPr>
                <w:rFonts w:ascii="Simplified Arabic" w:eastAsia="Calibri" w:hAnsi="Simplified Arabic" w:cs="Simplified Arabic"/>
                <w:sz w:val="24"/>
                <w:szCs w:val="24"/>
                <w:rtl/>
                <w:lang w:bidi="ar-IQ"/>
              </w:rPr>
            </w:pPr>
          </w:p>
          <w:p w14:paraId="3530833A" w14:textId="63CD8E0D" w:rsidR="005530E0" w:rsidRPr="000467CC" w:rsidRDefault="005530E0"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Concept and reasons</w:t>
            </w:r>
          </w:p>
          <w:p w14:paraId="52E2B433" w14:textId="77777777" w:rsidR="005530E0" w:rsidRPr="000467CC" w:rsidRDefault="005530E0" w:rsidP="000467CC">
            <w:pPr>
              <w:rPr>
                <w:rFonts w:ascii="Simplified Arabic" w:eastAsia="Calibri" w:hAnsi="Simplified Arabic" w:cs="Simplified Arabic"/>
                <w:sz w:val="24"/>
                <w:szCs w:val="24"/>
                <w:rtl/>
                <w:lang w:bidi="ar-IQ"/>
              </w:rPr>
            </w:pPr>
          </w:p>
          <w:p w14:paraId="5FCF8088" w14:textId="48F490D0" w:rsidR="005530E0" w:rsidRPr="000467CC" w:rsidRDefault="005530E0" w:rsidP="000467CC">
            <w:pPr>
              <w:rPr>
                <w:rFonts w:ascii="Simplified Arabic" w:eastAsia="Calibri" w:hAnsi="Simplified Arabic" w:cs="Simplified Arabic"/>
                <w:sz w:val="24"/>
                <w:szCs w:val="24"/>
                <w:rtl/>
                <w:lang w:bidi="ar-IQ"/>
              </w:rPr>
            </w:pPr>
          </w:p>
          <w:p w14:paraId="69A088E2" w14:textId="2146A282" w:rsidR="00514E09" w:rsidRPr="000467CC" w:rsidRDefault="005530E0" w:rsidP="00287074">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Concepts and forms of financing and its problems</w:t>
            </w:r>
          </w:p>
          <w:p w14:paraId="385DA021" w14:textId="3189E402" w:rsidR="00514E09" w:rsidRPr="000467CC" w:rsidRDefault="00514E09"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Theoretical basis</w:t>
            </w:r>
          </w:p>
          <w:p w14:paraId="29208449" w14:textId="77777777" w:rsidR="00514E09" w:rsidRPr="000467CC" w:rsidRDefault="00514E09" w:rsidP="000467CC">
            <w:pPr>
              <w:rPr>
                <w:rFonts w:ascii="Simplified Arabic" w:eastAsia="Calibri" w:hAnsi="Simplified Arabic" w:cs="Simplified Arabic"/>
                <w:sz w:val="24"/>
                <w:szCs w:val="24"/>
                <w:rtl/>
                <w:lang w:bidi="ar-IQ"/>
              </w:rPr>
            </w:pPr>
          </w:p>
          <w:p w14:paraId="141E3239" w14:textId="502345E3" w:rsidR="00A775C7" w:rsidRPr="000467CC" w:rsidRDefault="00A775C7" w:rsidP="000467CC">
            <w:pPr>
              <w:rPr>
                <w:rStyle w:val="jlqj4b"/>
                <w:rFonts w:ascii="Simplified Arabic" w:hAnsi="Simplified Arabic" w:cs="Simplified Arabic"/>
                <w:sz w:val="24"/>
                <w:szCs w:val="24"/>
                <w:rtl/>
                <w:lang w:val="en"/>
              </w:rPr>
            </w:pPr>
          </w:p>
          <w:p w14:paraId="2436BE32" w14:textId="16108DD7" w:rsidR="00A33DBB" w:rsidRPr="000467CC" w:rsidRDefault="00514E09"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Features and challenges</w:t>
            </w:r>
          </w:p>
        </w:tc>
        <w:tc>
          <w:tcPr>
            <w:tcW w:w="2589" w:type="dxa"/>
            <w:gridSpan w:val="2"/>
            <w:shd w:val="clear" w:color="auto" w:fill="auto"/>
          </w:tcPr>
          <w:p w14:paraId="7D9FD45B" w14:textId="0EF876FF" w:rsidR="00824367" w:rsidRPr="000467CC" w:rsidRDefault="00824367" w:rsidP="000467CC">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0467CC">
              <w:rPr>
                <w:rStyle w:val="jlqj4b"/>
                <w:rFonts w:ascii="Simplified Arabic" w:hAnsi="Simplified Arabic" w:cs="Simplified Arabic"/>
                <w:sz w:val="24"/>
                <w:szCs w:val="24"/>
                <w:lang w:val="en"/>
              </w:rPr>
              <w:lastRenderedPageBreak/>
              <w:t>The difference between growth and development</w:t>
            </w:r>
          </w:p>
          <w:p w14:paraId="6CF9C0C4" w14:textId="1461D2BC" w:rsidR="00824367" w:rsidRPr="000467CC" w:rsidRDefault="00824367" w:rsidP="000467CC">
            <w:pPr>
              <w:rPr>
                <w:rFonts w:ascii="Simplified Arabic" w:eastAsia="Calibri" w:hAnsi="Simplified Arabic" w:cs="Simplified Arabic"/>
                <w:sz w:val="24"/>
                <w:szCs w:val="24"/>
                <w:rtl/>
                <w:lang w:bidi="ar-IQ"/>
              </w:rPr>
            </w:pPr>
          </w:p>
          <w:p w14:paraId="07DE274E" w14:textId="18AF1619" w:rsidR="006B4612" w:rsidRPr="000467CC" w:rsidRDefault="00824367"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Characteristics of developing countries and obstacles to development</w:t>
            </w:r>
          </w:p>
          <w:p w14:paraId="5AF279C2" w14:textId="28A8360E" w:rsidR="000467CC" w:rsidRDefault="000467CC" w:rsidP="00303ED6">
            <w:pPr>
              <w:rPr>
                <w:rStyle w:val="jlqj4b"/>
                <w:rFonts w:ascii="Simplified Arabic" w:hAnsi="Simplified Arabic" w:cs="Simplified Arabic"/>
                <w:sz w:val="24"/>
                <w:szCs w:val="24"/>
                <w:rtl/>
                <w:lang w:val="en"/>
              </w:rPr>
            </w:pPr>
          </w:p>
          <w:p w14:paraId="2B3B1E4E" w14:textId="5793BF10" w:rsidR="00D4302A" w:rsidRPr="000467CC" w:rsidRDefault="004B49D2" w:rsidP="004B49D2">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 xml:space="preserve">economic </w:t>
            </w:r>
            <w:r w:rsidR="006B4612" w:rsidRPr="000467CC">
              <w:rPr>
                <w:rStyle w:val="jlqj4b"/>
                <w:rFonts w:ascii="Simplified Arabic" w:hAnsi="Simplified Arabic" w:cs="Simplified Arabic"/>
                <w:sz w:val="24"/>
                <w:szCs w:val="24"/>
                <w:lang w:val="en"/>
              </w:rPr>
              <w:t>backwardness</w:t>
            </w:r>
          </w:p>
          <w:p w14:paraId="08D693F1" w14:textId="1F08FD40" w:rsidR="00B52A0D" w:rsidRPr="000467CC" w:rsidRDefault="00D4302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vicious circle theory</w:t>
            </w:r>
          </w:p>
          <w:p w14:paraId="6C4C0FA0" w14:textId="77777777" w:rsidR="00B52A0D" w:rsidRPr="000467CC" w:rsidRDefault="00B52A0D" w:rsidP="000467CC">
            <w:pPr>
              <w:rPr>
                <w:rFonts w:ascii="Simplified Arabic" w:eastAsia="Calibri" w:hAnsi="Simplified Arabic" w:cs="Simplified Arabic"/>
                <w:sz w:val="24"/>
                <w:szCs w:val="24"/>
                <w:rtl/>
                <w:lang w:bidi="ar-IQ"/>
              </w:rPr>
            </w:pPr>
          </w:p>
          <w:p w14:paraId="36E8487B" w14:textId="08683C6A" w:rsidR="00B52A0D" w:rsidRPr="000467CC" w:rsidRDefault="00B52A0D" w:rsidP="000467CC">
            <w:pPr>
              <w:rPr>
                <w:rFonts w:ascii="Simplified Arabic" w:eastAsia="Calibri" w:hAnsi="Simplified Arabic" w:cs="Simplified Arabic"/>
                <w:sz w:val="24"/>
                <w:szCs w:val="24"/>
                <w:rtl/>
                <w:lang w:bidi="ar-IQ"/>
              </w:rPr>
            </w:pPr>
          </w:p>
          <w:p w14:paraId="21E255EC" w14:textId="6423116D" w:rsidR="00B52A0D" w:rsidRPr="000467CC" w:rsidRDefault="00B52A0D"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Big push</w:t>
            </w:r>
            <w:r w:rsidRPr="000467CC">
              <w:rPr>
                <w:rStyle w:val="jlqj4b"/>
                <w:rFonts w:ascii="Simplified Arabic" w:hAnsi="Simplified Arabic" w:cs="Simplified Arabic"/>
                <w:sz w:val="24"/>
                <w:szCs w:val="24"/>
                <w:rtl/>
                <w:lang w:val="en"/>
              </w:rPr>
              <w:t xml:space="preserve"> </w:t>
            </w:r>
            <w:r w:rsidRPr="000467CC">
              <w:rPr>
                <w:rStyle w:val="jlqj4b"/>
                <w:rFonts w:ascii="Simplified Arabic" w:hAnsi="Simplified Arabic" w:cs="Simplified Arabic"/>
                <w:sz w:val="24"/>
                <w:szCs w:val="24"/>
                <w:lang w:val="en"/>
              </w:rPr>
              <w:t>and Balanced Growth Theories</w:t>
            </w:r>
          </w:p>
          <w:p w14:paraId="4692C654" w14:textId="77777777" w:rsidR="00B52A0D" w:rsidRPr="000467CC" w:rsidRDefault="00B52A0D" w:rsidP="000467CC">
            <w:pPr>
              <w:rPr>
                <w:rFonts w:ascii="Simplified Arabic" w:eastAsia="Calibri" w:hAnsi="Simplified Arabic" w:cs="Simplified Arabic"/>
                <w:sz w:val="24"/>
                <w:szCs w:val="24"/>
                <w:rtl/>
                <w:lang w:bidi="ar-IQ"/>
              </w:rPr>
            </w:pPr>
          </w:p>
          <w:p w14:paraId="30605F83" w14:textId="0ACF8C1B" w:rsidR="00B52A0D" w:rsidRPr="000467CC" w:rsidRDefault="00B52A0D" w:rsidP="000467CC">
            <w:pPr>
              <w:rPr>
                <w:rFonts w:ascii="Simplified Arabic" w:eastAsia="Calibri" w:hAnsi="Simplified Arabic" w:cs="Simplified Arabic"/>
                <w:sz w:val="24"/>
                <w:szCs w:val="24"/>
                <w:rtl/>
                <w:lang w:bidi="ar-IQ"/>
              </w:rPr>
            </w:pPr>
          </w:p>
          <w:p w14:paraId="371C760B" w14:textId="7BBCB983" w:rsidR="00E96D63" w:rsidRPr="000467CC" w:rsidRDefault="00B52A0D" w:rsidP="000467CC">
            <w:pPr>
              <w:rPr>
                <w:rFonts w:ascii="Simplified Arabic" w:eastAsia="Calibri" w:hAnsi="Simplified Arabic" w:cs="Simplified Arabic"/>
                <w:sz w:val="24"/>
                <w:szCs w:val="24"/>
                <w:rtl/>
                <w:lang w:bidi="ar-IQ"/>
              </w:rPr>
            </w:pPr>
            <w:r w:rsidRPr="000467CC">
              <w:rPr>
                <w:rStyle w:val="q4iawc"/>
                <w:rFonts w:ascii="Simplified Arabic" w:hAnsi="Simplified Arabic" w:cs="Simplified Arabic"/>
                <w:sz w:val="24"/>
                <w:szCs w:val="24"/>
                <w:lang w:val="en"/>
              </w:rPr>
              <w:t>unbalanced</w:t>
            </w:r>
            <w:r w:rsidRPr="000467CC">
              <w:rPr>
                <w:rStyle w:val="jlqj4b"/>
                <w:rFonts w:ascii="Simplified Arabic" w:hAnsi="Simplified Arabic" w:cs="Simplified Arabic"/>
                <w:sz w:val="24"/>
                <w:szCs w:val="24"/>
                <w:lang w:val="en"/>
              </w:rPr>
              <w:t xml:space="preserve"> growth theory</w:t>
            </w:r>
          </w:p>
          <w:p w14:paraId="45EC3007" w14:textId="77777777" w:rsidR="00E96D63" w:rsidRPr="000467CC" w:rsidRDefault="00E96D63" w:rsidP="000467CC">
            <w:pPr>
              <w:rPr>
                <w:rFonts w:ascii="Simplified Arabic" w:eastAsia="Calibri" w:hAnsi="Simplified Arabic" w:cs="Simplified Arabic"/>
                <w:sz w:val="24"/>
                <w:szCs w:val="24"/>
                <w:rtl/>
                <w:lang w:bidi="ar-IQ"/>
              </w:rPr>
            </w:pPr>
          </w:p>
          <w:p w14:paraId="1225C45D" w14:textId="35E6F4A6" w:rsidR="00E96D63" w:rsidRPr="000467CC" w:rsidRDefault="00E96D63" w:rsidP="000467CC">
            <w:pPr>
              <w:rPr>
                <w:rFonts w:ascii="Simplified Arabic" w:eastAsia="Calibri" w:hAnsi="Simplified Arabic" w:cs="Simplified Arabic"/>
                <w:sz w:val="24"/>
                <w:szCs w:val="24"/>
                <w:rtl/>
                <w:lang w:bidi="ar-IQ"/>
              </w:rPr>
            </w:pPr>
          </w:p>
          <w:p w14:paraId="7844602A" w14:textId="37376610" w:rsidR="00557CB2" w:rsidRPr="000467CC" w:rsidRDefault="00E96D63"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Leading industries and growth centers theories</w:t>
            </w:r>
          </w:p>
          <w:p w14:paraId="63533705" w14:textId="29D4B576" w:rsidR="00557CB2" w:rsidRPr="000467CC" w:rsidRDefault="00557CB2" w:rsidP="000467CC">
            <w:pPr>
              <w:rPr>
                <w:rFonts w:ascii="Simplified Arabic" w:eastAsia="Calibri" w:hAnsi="Simplified Arabic" w:cs="Simplified Arabic"/>
                <w:sz w:val="24"/>
                <w:szCs w:val="24"/>
                <w:rtl/>
                <w:lang w:bidi="ar-IQ"/>
              </w:rPr>
            </w:pPr>
          </w:p>
          <w:p w14:paraId="604229C9" w14:textId="6944FA7A" w:rsidR="007679D4" w:rsidRPr="000467CC" w:rsidRDefault="00557CB2" w:rsidP="004B49D2">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The theory of manufactured industries and</w:t>
            </w:r>
            <w:r w:rsidR="004B49D2" w:rsidRPr="000467CC">
              <w:rPr>
                <w:rStyle w:val="jlqj4b"/>
                <w:rFonts w:ascii="Simplified Arabic" w:hAnsi="Simplified Arabic" w:cs="Simplified Arabic"/>
                <w:sz w:val="24"/>
                <w:szCs w:val="24"/>
                <w:lang w:val="en"/>
              </w:rPr>
              <w:t xml:space="preserve"> </w:t>
            </w:r>
            <w:r w:rsidR="004B49D2" w:rsidRPr="000467CC">
              <w:rPr>
                <w:rStyle w:val="jlqj4b"/>
                <w:rFonts w:ascii="Simplified Arabic" w:hAnsi="Simplified Arabic" w:cs="Simplified Arabic"/>
                <w:sz w:val="24"/>
                <w:szCs w:val="24"/>
                <w:lang w:val="en"/>
              </w:rPr>
              <w:lastRenderedPageBreak/>
              <w:t>criticisms of balanced growth</w:t>
            </w:r>
            <w:r w:rsidRPr="000467CC">
              <w:rPr>
                <w:rStyle w:val="jlqj4b"/>
                <w:rFonts w:ascii="Simplified Arabic" w:hAnsi="Simplified Arabic" w:cs="Simplified Arabic"/>
                <w:sz w:val="24"/>
                <w:szCs w:val="24"/>
                <w:lang w:val="en"/>
              </w:rPr>
              <w:t xml:space="preserve"> </w:t>
            </w:r>
          </w:p>
          <w:p w14:paraId="4851936D" w14:textId="5548CED3" w:rsidR="007679D4" w:rsidRPr="000467CC" w:rsidRDefault="007679D4" w:rsidP="000467CC">
            <w:pPr>
              <w:rPr>
                <w:rFonts w:ascii="Simplified Arabic" w:eastAsia="Calibri" w:hAnsi="Simplified Arabic" w:cs="Simplified Arabic"/>
                <w:sz w:val="24"/>
                <w:szCs w:val="24"/>
                <w:rtl/>
                <w:lang w:bidi="ar-IQ"/>
              </w:rPr>
            </w:pPr>
          </w:p>
          <w:p w14:paraId="2E3C70ED" w14:textId="2ADDFCF1" w:rsidR="00427AAC" w:rsidRDefault="00427AAC" w:rsidP="000467CC">
            <w:pPr>
              <w:rPr>
                <w:rStyle w:val="jlqj4b"/>
                <w:rFonts w:ascii="Simplified Arabic" w:hAnsi="Simplified Arabic" w:cs="Simplified Arabic"/>
                <w:sz w:val="24"/>
                <w:szCs w:val="24"/>
                <w:rtl/>
                <w:lang w:val="en"/>
              </w:rPr>
            </w:pPr>
          </w:p>
          <w:p w14:paraId="65335C80" w14:textId="3B8967CB" w:rsidR="00EE7D44" w:rsidRPr="000467CC" w:rsidRDefault="00427AAC" w:rsidP="000467CC">
            <w:pPr>
              <w:rPr>
                <w:rFonts w:ascii="Simplified Arabic" w:eastAsia="Calibri" w:hAnsi="Simplified Arabic" w:cs="Simplified Arabic"/>
                <w:sz w:val="24"/>
                <w:szCs w:val="24"/>
                <w:rtl/>
                <w:lang w:bidi="ar-IQ"/>
              </w:rPr>
            </w:pPr>
            <w:r>
              <w:rPr>
                <w:rStyle w:val="jlqj4b"/>
                <w:rFonts w:ascii="Simplified Arabic" w:hAnsi="Simplified Arabic" w:cs="Simplified Arabic"/>
                <w:sz w:val="24"/>
                <w:szCs w:val="24"/>
                <w:lang w:val="en"/>
              </w:rPr>
              <w:t>N</w:t>
            </w:r>
            <w:r w:rsidR="007679D4" w:rsidRPr="000467CC">
              <w:rPr>
                <w:rStyle w:val="jlqj4b"/>
                <w:rFonts w:ascii="Simplified Arabic" w:hAnsi="Simplified Arabic" w:cs="Simplified Arabic"/>
                <w:sz w:val="24"/>
                <w:szCs w:val="24"/>
                <w:lang w:val="en"/>
              </w:rPr>
              <w:t>eoliberal politics</w:t>
            </w:r>
          </w:p>
          <w:p w14:paraId="13B5BA66" w14:textId="77777777" w:rsidR="00EE7D44" w:rsidRPr="000467CC" w:rsidRDefault="00EE7D44" w:rsidP="000467CC">
            <w:pPr>
              <w:rPr>
                <w:rFonts w:ascii="Simplified Arabic" w:eastAsia="Calibri" w:hAnsi="Simplified Arabic" w:cs="Simplified Arabic"/>
                <w:sz w:val="24"/>
                <w:szCs w:val="24"/>
                <w:rtl/>
                <w:lang w:bidi="ar-IQ"/>
              </w:rPr>
            </w:pPr>
          </w:p>
          <w:p w14:paraId="4E02157D" w14:textId="02B7B6E5" w:rsidR="005F2A39" w:rsidRDefault="00563438" w:rsidP="000467CC">
            <w:pPr>
              <w:rPr>
                <w:rFonts w:eastAsia="Calibri"/>
                <w:lang w:bidi="ar-IQ"/>
              </w:rPr>
            </w:pPr>
            <w:r>
              <w:rPr>
                <w:rFonts w:eastAsia="Calibri"/>
                <w:lang w:bidi="ar-IQ"/>
              </w:rPr>
              <w:t xml:space="preserve"> </w:t>
            </w:r>
          </w:p>
          <w:p w14:paraId="5CF03253" w14:textId="77777777" w:rsidR="00563438" w:rsidRDefault="00563438" w:rsidP="000467CC">
            <w:pPr>
              <w:rPr>
                <w:rFonts w:eastAsia="Calibri"/>
                <w:lang w:bidi="ar-IQ"/>
              </w:rPr>
            </w:pPr>
          </w:p>
          <w:p w14:paraId="4876F194" w14:textId="77777777" w:rsidR="00563438" w:rsidRDefault="00563438" w:rsidP="000467CC">
            <w:pPr>
              <w:rPr>
                <w:rStyle w:val="jlqj4b"/>
                <w:rFonts w:ascii="Simplified Arabic" w:hAnsi="Simplified Arabic" w:cs="Simplified Arabic"/>
                <w:sz w:val="24"/>
                <w:szCs w:val="24"/>
                <w:lang w:val="en"/>
              </w:rPr>
            </w:pPr>
          </w:p>
          <w:p w14:paraId="64FA03C7" w14:textId="64EC082A" w:rsidR="00EE7D44" w:rsidRPr="000467CC" w:rsidRDefault="00EE7D44"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Structural Imbalances Analysis</w:t>
            </w:r>
          </w:p>
          <w:p w14:paraId="59CFF67E" w14:textId="7268317B" w:rsidR="00EE7D44" w:rsidRPr="000467CC" w:rsidRDefault="00EE7D44" w:rsidP="000467CC">
            <w:pPr>
              <w:rPr>
                <w:rFonts w:ascii="Simplified Arabic" w:eastAsia="Calibri" w:hAnsi="Simplified Arabic" w:cs="Simplified Arabic"/>
                <w:sz w:val="24"/>
                <w:szCs w:val="24"/>
                <w:rtl/>
                <w:lang w:bidi="ar-IQ"/>
              </w:rPr>
            </w:pPr>
          </w:p>
          <w:p w14:paraId="75FCFD30" w14:textId="4C3A0E3D" w:rsidR="005530E0" w:rsidRPr="00287074" w:rsidRDefault="00EE7D44" w:rsidP="00287074">
            <w:pPr>
              <w:rPr>
                <w:rFonts w:ascii="Simplified Arabic" w:eastAsia="Calibri" w:hAnsi="Simplified Arabic" w:cs="Simplified Arabic"/>
                <w:sz w:val="24"/>
                <w:szCs w:val="24"/>
                <w:rtl/>
                <w:lang w:val="en" w:bidi="ar-IQ"/>
              </w:rPr>
            </w:pPr>
            <w:r w:rsidRPr="000467CC">
              <w:rPr>
                <w:rStyle w:val="jlqj4b"/>
                <w:rFonts w:ascii="Simplified Arabic" w:hAnsi="Simplified Arabic" w:cs="Simplified Arabic"/>
                <w:sz w:val="24"/>
                <w:szCs w:val="24"/>
                <w:lang w:val="en"/>
              </w:rPr>
              <w:t>Analyzing structural</w:t>
            </w:r>
            <w:r w:rsidRPr="000467CC">
              <w:rPr>
                <w:rFonts w:ascii="Simplified Arabic" w:hAnsi="Simplified Arabic" w:cs="Simplified Arabic"/>
                <w:sz w:val="24"/>
                <w:szCs w:val="24"/>
                <w:lang w:val="en"/>
              </w:rPr>
              <w:t xml:space="preserve"> </w:t>
            </w:r>
            <w:r w:rsidRPr="000467CC">
              <w:rPr>
                <w:rStyle w:val="jlqj4b"/>
                <w:rFonts w:ascii="Simplified Arabic" w:hAnsi="Simplified Arabic" w:cs="Simplified Arabic"/>
                <w:sz w:val="24"/>
                <w:szCs w:val="24"/>
                <w:lang w:val="en"/>
              </w:rPr>
              <w:t>imbalances using the two-gap model</w:t>
            </w:r>
          </w:p>
          <w:p w14:paraId="36628112" w14:textId="77777777" w:rsidR="00D15764" w:rsidRDefault="00D15764" w:rsidP="000467CC">
            <w:pPr>
              <w:rPr>
                <w:rStyle w:val="jlqj4b"/>
                <w:rFonts w:ascii="Simplified Arabic" w:hAnsi="Simplified Arabic" w:cs="Simplified Arabic"/>
                <w:sz w:val="24"/>
                <w:szCs w:val="24"/>
                <w:lang w:val="en"/>
              </w:rPr>
            </w:pPr>
          </w:p>
          <w:p w14:paraId="7831A9A2" w14:textId="2265CC7C" w:rsidR="005530E0" w:rsidRPr="000467CC" w:rsidRDefault="005530E0"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The domestic resource gap</w:t>
            </w:r>
          </w:p>
          <w:p w14:paraId="4F1C5662" w14:textId="77777777" w:rsidR="005530E0" w:rsidRPr="000467CC" w:rsidRDefault="005530E0" w:rsidP="000467CC">
            <w:pPr>
              <w:rPr>
                <w:rFonts w:ascii="Simplified Arabic" w:eastAsia="Calibri" w:hAnsi="Simplified Arabic" w:cs="Simplified Arabic"/>
                <w:sz w:val="24"/>
                <w:szCs w:val="24"/>
                <w:rtl/>
                <w:lang w:bidi="ar-IQ"/>
              </w:rPr>
            </w:pPr>
          </w:p>
          <w:p w14:paraId="01BA4C5E" w14:textId="7D0C76A8" w:rsidR="00514E09" w:rsidRPr="000467CC" w:rsidRDefault="005530E0"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development finance</w:t>
            </w:r>
          </w:p>
          <w:p w14:paraId="0851F68F" w14:textId="77777777" w:rsidR="00514E09" w:rsidRPr="000467CC" w:rsidRDefault="00514E09" w:rsidP="000467CC">
            <w:pPr>
              <w:rPr>
                <w:rFonts w:ascii="Simplified Arabic" w:eastAsia="Calibri" w:hAnsi="Simplified Arabic" w:cs="Simplified Arabic"/>
                <w:sz w:val="24"/>
                <w:szCs w:val="24"/>
                <w:rtl/>
                <w:lang w:bidi="ar-IQ"/>
              </w:rPr>
            </w:pPr>
          </w:p>
          <w:p w14:paraId="6689DA91" w14:textId="4AFCAFFE" w:rsidR="00514E09" w:rsidRPr="000467CC" w:rsidRDefault="00514E09" w:rsidP="000467CC">
            <w:pPr>
              <w:rPr>
                <w:rFonts w:ascii="Simplified Arabic" w:eastAsia="Calibri" w:hAnsi="Simplified Arabic" w:cs="Simplified Arabic"/>
                <w:sz w:val="24"/>
                <w:szCs w:val="24"/>
                <w:rtl/>
                <w:lang w:bidi="ar-IQ"/>
              </w:rPr>
            </w:pPr>
          </w:p>
          <w:p w14:paraId="156B6950" w14:textId="69F97A19" w:rsidR="00514E09" w:rsidRPr="000467CC" w:rsidRDefault="00514E09"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modern growth theory</w:t>
            </w:r>
          </w:p>
          <w:p w14:paraId="22CE0692" w14:textId="751BE555" w:rsidR="00514E09" w:rsidRPr="000467CC" w:rsidRDefault="00514E09" w:rsidP="000467CC">
            <w:pPr>
              <w:rPr>
                <w:rFonts w:ascii="Simplified Arabic" w:eastAsia="Calibri" w:hAnsi="Simplified Arabic" w:cs="Simplified Arabic"/>
                <w:sz w:val="24"/>
                <w:szCs w:val="24"/>
                <w:rtl/>
                <w:lang w:bidi="ar-IQ"/>
              </w:rPr>
            </w:pPr>
          </w:p>
          <w:p w14:paraId="7173C5FF" w14:textId="77777777" w:rsidR="00A775C7" w:rsidRPr="000467CC" w:rsidRDefault="00A775C7" w:rsidP="000467CC">
            <w:pPr>
              <w:rPr>
                <w:rStyle w:val="jlqj4b"/>
                <w:rFonts w:ascii="Simplified Arabic" w:hAnsi="Simplified Arabic" w:cs="Simplified Arabic"/>
                <w:sz w:val="24"/>
                <w:szCs w:val="24"/>
                <w:rtl/>
                <w:lang w:val="en"/>
              </w:rPr>
            </w:pPr>
          </w:p>
          <w:p w14:paraId="4A39F4F9" w14:textId="3E2D787A" w:rsidR="00A33DBB" w:rsidRPr="000467CC" w:rsidRDefault="00514E09"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Economic development in Iraq</w:t>
            </w:r>
          </w:p>
        </w:tc>
        <w:tc>
          <w:tcPr>
            <w:tcW w:w="992" w:type="dxa"/>
            <w:shd w:val="clear" w:color="auto" w:fill="auto"/>
          </w:tcPr>
          <w:p w14:paraId="77A2944D" w14:textId="3F1B7E3A" w:rsidR="004E65EA" w:rsidRPr="000467CC" w:rsidRDefault="004E65EA" w:rsidP="000467CC">
            <w:pPr>
              <w:shd w:val="clear" w:color="auto" w:fill="FFFFFF"/>
              <w:autoSpaceDE w:val="0"/>
              <w:autoSpaceDN w:val="0"/>
              <w:adjustRightInd w:val="0"/>
              <w:ind w:right="-426"/>
              <w:rPr>
                <w:rFonts w:ascii="Simplified Arabic" w:eastAsia="Calibri" w:hAnsi="Simplified Arabic" w:cs="Simplified Arabic"/>
                <w:color w:val="000000"/>
                <w:sz w:val="24"/>
                <w:szCs w:val="24"/>
                <w:rtl/>
                <w:lang w:bidi="ar-IQ"/>
              </w:rPr>
            </w:pPr>
            <w:r w:rsidRPr="000467CC">
              <w:rPr>
                <w:rStyle w:val="jlqj4b"/>
                <w:rFonts w:ascii="Simplified Arabic" w:hAnsi="Simplified Arabic" w:cs="Simplified Arabic"/>
                <w:sz w:val="24"/>
                <w:szCs w:val="24"/>
                <w:lang w:val="en"/>
              </w:rPr>
              <w:lastRenderedPageBreak/>
              <w:t>lecture</w:t>
            </w:r>
          </w:p>
          <w:p w14:paraId="1CC64BBE" w14:textId="5E8798A8" w:rsidR="004E65EA" w:rsidRPr="000467CC" w:rsidRDefault="004E65EA" w:rsidP="000467CC">
            <w:pPr>
              <w:rPr>
                <w:rFonts w:ascii="Simplified Arabic" w:eastAsia="Calibri" w:hAnsi="Simplified Arabic" w:cs="Simplified Arabic"/>
                <w:sz w:val="24"/>
                <w:szCs w:val="24"/>
                <w:rtl/>
                <w:lang w:bidi="ar-IQ"/>
              </w:rPr>
            </w:pPr>
          </w:p>
          <w:p w14:paraId="43C7A816" w14:textId="77777777" w:rsidR="000467CC" w:rsidRDefault="000467CC" w:rsidP="000467CC">
            <w:pPr>
              <w:rPr>
                <w:rStyle w:val="jlqj4b"/>
                <w:rFonts w:ascii="Simplified Arabic" w:hAnsi="Simplified Arabic" w:cs="Simplified Arabic"/>
                <w:sz w:val="24"/>
                <w:szCs w:val="24"/>
                <w:rtl/>
                <w:lang w:val="en"/>
              </w:rPr>
            </w:pPr>
          </w:p>
          <w:p w14:paraId="12F84C6F" w14:textId="2C2287FC"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718ED518" w14:textId="77777777" w:rsidR="004E65EA" w:rsidRPr="000467CC" w:rsidRDefault="004E65EA" w:rsidP="000467CC">
            <w:pPr>
              <w:rPr>
                <w:rFonts w:ascii="Simplified Arabic" w:eastAsia="Calibri" w:hAnsi="Simplified Arabic" w:cs="Simplified Arabic"/>
                <w:sz w:val="24"/>
                <w:szCs w:val="24"/>
                <w:rtl/>
                <w:lang w:bidi="ar-IQ"/>
              </w:rPr>
            </w:pPr>
          </w:p>
          <w:p w14:paraId="0D950536" w14:textId="5A314EA3" w:rsidR="004E65EA" w:rsidRPr="000467CC" w:rsidRDefault="004E65EA" w:rsidP="000467CC">
            <w:pPr>
              <w:rPr>
                <w:rFonts w:ascii="Simplified Arabic" w:eastAsia="Calibri" w:hAnsi="Simplified Arabic" w:cs="Simplified Arabic"/>
                <w:sz w:val="24"/>
                <w:szCs w:val="24"/>
                <w:rtl/>
                <w:lang w:bidi="ar-IQ"/>
              </w:rPr>
            </w:pPr>
          </w:p>
          <w:p w14:paraId="2F86A5C4" w14:textId="77777777" w:rsidR="00303ED6" w:rsidRDefault="00303ED6" w:rsidP="000467CC">
            <w:pPr>
              <w:rPr>
                <w:rStyle w:val="jlqj4b"/>
                <w:rFonts w:ascii="Simplified Arabic" w:hAnsi="Simplified Arabic" w:cs="Simplified Arabic"/>
                <w:sz w:val="24"/>
                <w:szCs w:val="24"/>
                <w:rtl/>
                <w:lang w:val="en"/>
              </w:rPr>
            </w:pPr>
          </w:p>
          <w:p w14:paraId="7E27F3B7" w14:textId="77777777" w:rsidR="00303ED6" w:rsidRDefault="00303ED6" w:rsidP="000467CC">
            <w:pPr>
              <w:rPr>
                <w:rStyle w:val="jlqj4b"/>
                <w:rFonts w:ascii="Simplified Arabic" w:hAnsi="Simplified Arabic" w:cs="Simplified Arabic"/>
                <w:sz w:val="24"/>
                <w:szCs w:val="24"/>
                <w:rtl/>
                <w:lang w:val="en"/>
              </w:rPr>
            </w:pPr>
          </w:p>
          <w:p w14:paraId="30A2A60C" w14:textId="445EA68B"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2CDBA8E2" w14:textId="57B18AC8" w:rsidR="00DA0262" w:rsidRPr="000467CC" w:rsidRDefault="00DA0262" w:rsidP="000467CC">
            <w:pPr>
              <w:rPr>
                <w:rFonts w:ascii="Simplified Arabic" w:eastAsia="Calibri" w:hAnsi="Simplified Arabic" w:cs="Simplified Arabic"/>
                <w:sz w:val="24"/>
                <w:szCs w:val="24"/>
                <w:rtl/>
                <w:lang w:bidi="ar-IQ"/>
              </w:rPr>
            </w:pPr>
          </w:p>
          <w:p w14:paraId="239FDCB8" w14:textId="4D7A6B3A"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6C707DC3" w14:textId="2E27C593" w:rsidR="004E65EA" w:rsidRPr="000467CC" w:rsidRDefault="004E65EA" w:rsidP="000467CC">
            <w:pPr>
              <w:rPr>
                <w:rFonts w:ascii="Simplified Arabic" w:eastAsia="Calibri" w:hAnsi="Simplified Arabic" w:cs="Simplified Arabic"/>
                <w:sz w:val="24"/>
                <w:szCs w:val="24"/>
                <w:rtl/>
                <w:lang w:bidi="ar-IQ"/>
              </w:rPr>
            </w:pPr>
          </w:p>
          <w:p w14:paraId="1471A901" w14:textId="77777777" w:rsidR="00303ED6" w:rsidRDefault="00303ED6" w:rsidP="000467CC">
            <w:pPr>
              <w:rPr>
                <w:rStyle w:val="jlqj4b"/>
                <w:rFonts w:ascii="Simplified Arabic" w:hAnsi="Simplified Arabic" w:cs="Simplified Arabic"/>
                <w:sz w:val="24"/>
                <w:szCs w:val="24"/>
                <w:rtl/>
                <w:lang w:val="en" w:bidi="ar-IQ"/>
              </w:rPr>
            </w:pPr>
          </w:p>
          <w:p w14:paraId="423C0442" w14:textId="4909B500"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F825B78" w14:textId="77777777" w:rsidR="004E65EA" w:rsidRPr="000467CC" w:rsidRDefault="004E65EA" w:rsidP="000467CC">
            <w:pPr>
              <w:rPr>
                <w:rFonts w:ascii="Simplified Arabic" w:eastAsia="Calibri" w:hAnsi="Simplified Arabic" w:cs="Simplified Arabic"/>
                <w:sz w:val="24"/>
                <w:szCs w:val="24"/>
                <w:rtl/>
                <w:lang w:bidi="ar-IQ"/>
              </w:rPr>
            </w:pPr>
          </w:p>
          <w:p w14:paraId="7A378987" w14:textId="7D2AA6DC" w:rsidR="004E65EA" w:rsidRPr="000467CC" w:rsidRDefault="004E65EA" w:rsidP="000467CC">
            <w:pPr>
              <w:rPr>
                <w:rFonts w:ascii="Simplified Arabic" w:eastAsia="Calibri" w:hAnsi="Simplified Arabic" w:cs="Simplified Arabic"/>
                <w:sz w:val="24"/>
                <w:szCs w:val="24"/>
                <w:rtl/>
                <w:lang w:bidi="ar-IQ"/>
              </w:rPr>
            </w:pPr>
          </w:p>
          <w:p w14:paraId="3F705E2B" w14:textId="77777777" w:rsidR="00303ED6" w:rsidRDefault="00303ED6" w:rsidP="000467CC">
            <w:pPr>
              <w:rPr>
                <w:rStyle w:val="jlqj4b"/>
                <w:rFonts w:ascii="Simplified Arabic" w:hAnsi="Simplified Arabic" w:cs="Simplified Arabic"/>
                <w:sz w:val="24"/>
                <w:szCs w:val="24"/>
                <w:rtl/>
                <w:lang w:val="en"/>
              </w:rPr>
            </w:pPr>
          </w:p>
          <w:p w14:paraId="685045BF" w14:textId="2608ECC7"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8B1BCE2" w14:textId="77777777" w:rsidR="004E65EA" w:rsidRPr="000467CC" w:rsidRDefault="004E65EA" w:rsidP="000467CC">
            <w:pPr>
              <w:rPr>
                <w:rFonts w:ascii="Simplified Arabic" w:eastAsia="Calibri" w:hAnsi="Simplified Arabic" w:cs="Simplified Arabic"/>
                <w:sz w:val="24"/>
                <w:szCs w:val="24"/>
                <w:rtl/>
                <w:lang w:bidi="ar-IQ"/>
              </w:rPr>
            </w:pPr>
          </w:p>
          <w:p w14:paraId="0D74EDB2" w14:textId="6ECAF9AD" w:rsidR="004E65EA" w:rsidRPr="000467CC" w:rsidRDefault="004E65EA" w:rsidP="000467CC">
            <w:pPr>
              <w:rPr>
                <w:rFonts w:ascii="Simplified Arabic" w:eastAsia="Calibri" w:hAnsi="Simplified Arabic" w:cs="Simplified Arabic"/>
                <w:sz w:val="24"/>
                <w:szCs w:val="24"/>
                <w:rtl/>
                <w:lang w:bidi="ar-IQ"/>
              </w:rPr>
            </w:pPr>
          </w:p>
          <w:p w14:paraId="41D91CB1" w14:textId="77777777" w:rsidR="00303ED6" w:rsidRDefault="00303ED6" w:rsidP="000467CC">
            <w:pPr>
              <w:rPr>
                <w:rStyle w:val="jlqj4b"/>
                <w:rFonts w:ascii="Simplified Arabic" w:hAnsi="Simplified Arabic" w:cs="Simplified Arabic"/>
                <w:sz w:val="24"/>
                <w:szCs w:val="24"/>
                <w:rtl/>
                <w:lang w:val="en"/>
              </w:rPr>
            </w:pPr>
          </w:p>
          <w:p w14:paraId="7BD94C05" w14:textId="36FA77F7"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6E944E5" w14:textId="77777777" w:rsidR="004E65EA" w:rsidRPr="000467CC" w:rsidRDefault="004E65EA" w:rsidP="000467CC">
            <w:pPr>
              <w:rPr>
                <w:rFonts w:ascii="Simplified Arabic" w:eastAsia="Calibri" w:hAnsi="Simplified Arabic" w:cs="Simplified Arabic"/>
                <w:sz w:val="24"/>
                <w:szCs w:val="24"/>
                <w:rtl/>
                <w:lang w:bidi="ar-IQ"/>
              </w:rPr>
            </w:pPr>
          </w:p>
          <w:p w14:paraId="5678066E" w14:textId="77777777" w:rsidR="004E65EA" w:rsidRPr="000467CC" w:rsidRDefault="004E65EA" w:rsidP="000467CC">
            <w:pPr>
              <w:rPr>
                <w:rFonts w:ascii="Simplified Arabic" w:eastAsia="Calibri" w:hAnsi="Simplified Arabic" w:cs="Simplified Arabic"/>
                <w:sz w:val="24"/>
                <w:szCs w:val="24"/>
                <w:rtl/>
                <w:lang w:bidi="ar-IQ"/>
              </w:rPr>
            </w:pPr>
          </w:p>
          <w:p w14:paraId="4B3B9436" w14:textId="6B48DB14"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08F54AE2" w14:textId="77777777" w:rsidR="004E65EA" w:rsidRPr="000467CC" w:rsidRDefault="004E65EA" w:rsidP="000467CC">
            <w:pPr>
              <w:rPr>
                <w:rFonts w:ascii="Simplified Arabic" w:eastAsia="Calibri" w:hAnsi="Simplified Arabic" w:cs="Simplified Arabic"/>
                <w:sz w:val="24"/>
                <w:szCs w:val="24"/>
                <w:rtl/>
                <w:lang w:bidi="ar-IQ"/>
              </w:rPr>
            </w:pPr>
          </w:p>
          <w:p w14:paraId="3D67A86F" w14:textId="7A26659C" w:rsidR="004E65EA" w:rsidRDefault="004E65EA" w:rsidP="000467CC">
            <w:pPr>
              <w:rPr>
                <w:rFonts w:ascii="Simplified Arabic" w:eastAsia="Calibri" w:hAnsi="Simplified Arabic" w:cs="Simplified Arabic"/>
                <w:sz w:val="24"/>
                <w:szCs w:val="24"/>
                <w:rtl/>
                <w:lang w:bidi="ar-IQ"/>
              </w:rPr>
            </w:pPr>
          </w:p>
          <w:p w14:paraId="2E150E94" w14:textId="77777777" w:rsidR="00303ED6" w:rsidRPr="000467CC" w:rsidRDefault="00303ED6" w:rsidP="000467CC">
            <w:pPr>
              <w:rPr>
                <w:rFonts w:ascii="Simplified Arabic" w:eastAsia="Calibri" w:hAnsi="Simplified Arabic" w:cs="Simplified Arabic"/>
                <w:sz w:val="24"/>
                <w:szCs w:val="24"/>
                <w:rtl/>
                <w:lang w:bidi="ar-IQ"/>
              </w:rPr>
            </w:pPr>
          </w:p>
          <w:p w14:paraId="7BBA4763" w14:textId="76BE4A26" w:rsidR="004E65EA" w:rsidRDefault="004E65EA" w:rsidP="000467CC">
            <w:pPr>
              <w:rPr>
                <w:rStyle w:val="jlqj4b"/>
                <w:lang w:val="en"/>
              </w:rPr>
            </w:pPr>
          </w:p>
          <w:p w14:paraId="7D2F8E02" w14:textId="77777777" w:rsidR="0079145A" w:rsidRPr="000467CC" w:rsidRDefault="0079145A" w:rsidP="000467CC">
            <w:pPr>
              <w:rPr>
                <w:rFonts w:ascii="Simplified Arabic" w:eastAsia="Calibri" w:hAnsi="Simplified Arabic" w:cs="Simplified Arabic"/>
                <w:sz w:val="24"/>
                <w:szCs w:val="24"/>
                <w:rtl/>
                <w:lang w:bidi="ar-IQ"/>
              </w:rPr>
            </w:pPr>
          </w:p>
          <w:p w14:paraId="38DD74BF" w14:textId="77777777" w:rsidR="004E65EA" w:rsidRPr="000467CC" w:rsidRDefault="004E65EA" w:rsidP="000467CC">
            <w:pPr>
              <w:rPr>
                <w:rFonts w:ascii="Simplified Arabic" w:eastAsia="Calibri" w:hAnsi="Simplified Arabic" w:cs="Simplified Arabic"/>
                <w:sz w:val="24"/>
                <w:szCs w:val="24"/>
                <w:rtl/>
                <w:lang w:bidi="ar-IQ"/>
              </w:rPr>
            </w:pPr>
          </w:p>
          <w:p w14:paraId="5DAFA60F" w14:textId="77777777" w:rsidR="00427AAC" w:rsidRDefault="00427AAC" w:rsidP="000467CC">
            <w:pPr>
              <w:rPr>
                <w:rStyle w:val="jlqj4b"/>
                <w:rFonts w:ascii="Simplified Arabic" w:hAnsi="Simplified Arabic" w:cs="Simplified Arabic"/>
                <w:sz w:val="24"/>
                <w:szCs w:val="24"/>
                <w:rtl/>
                <w:lang w:val="en"/>
              </w:rPr>
            </w:pPr>
          </w:p>
          <w:p w14:paraId="52DF9D63" w14:textId="5BBC30F9"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4E92E51B" w14:textId="0364BD56" w:rsidR="00563438" w:rsidRDefault="00563438" w:rsidP="000467CC">
            <w:pPr>
              <w:rPr>
                <w:rFonts w:ascii="Simplified Arabic" w:eastAsia="Calibri" w:hAnsi="Simplified Arabic" w:cs="Simplified Arabic"/>
                <w:sz w:val="24"/>
                <w:szCs w:val="24"/>
                <w:lang w:bidi="ar-IQ"/>
              </w:rPr>
            </w:pPr>
          </w:p>
          <w:p w14:paraId="5158F168" w14:textId="33935C36" w:rsidR="00563438" w:rsidRDefault="00563438" w:rsidP="000467CC">
            <w:pPr>
              <w:rPr>
                <w:rStyle w:val="jlqj4b"/>
                <w:rFonts w:ascii="Simplified Arabic" w:hAnsi="Simplified Arabic" w:cs="Simplified Arabic"/>
                <w:sz w:val="24"/>
                <w:szCs w:val="24"/>
                <w:lang w:val="en"/>
              </w:rPr>
            </w:pPr>
          </w:p>
          <w:p w14:paraId="1EE896DB" w14:textId="51EADFEB" w:rsidR="00563438" w:rsidRDefault="00563438" w:rsidP="000467CC">
            <w:pPr>
              <w:rPr>
                <w:rStyle w:val="jlqj4b"/>
                <w:rFonts w:ascii="Simplified Arabic" w:hAnsi="Simplified Arabic" w:cs="Simplified Arabic"/>
                <w:sz w:val="24"/>
                <w:szCs w:val="24"/>
                <w:lang w:val="en"/>
              </w:rPr>
            </w:pPr>
          </w:p>
          <w:p w14:paraId="3A9D11E3" w14:textId="2B1B1158" w:rsidR="00563438" w:rsidRDefault="00563438" w:rsidP="000467CC">
            <w:pPr>
              <w:rPr>
                <w:rStyle w:val="jlqj4b"/>
                <w:rFonts w:ascii="Simplified Arabic" w:hAnsi="Simplified Arabic" w:cs="Simplified Arabic"/>
                <w:sz w:val="24"/>
                <w:szCs w:val="24"/>
                <w:lang w:val="en"/>
              </w:rPr>
            </w:pPr>
          </w:p>
          <w:p w14:paraId="38761CD2" w14:textId="0F9CA168" w:rsidR="004E65EA" w:rsidRDefault="00D15764" w:rsidP="00D15764">
            <w:pPr>
              <w:rPr>
                <w:rFonts w:eastAsia="Calibri"/>
                <w:lang w:bidi="ar-IQ"/>
              </w:rPr>
            </w:pPr>
            <w:r w:rsidRPr="000467CC">
              <w:rPr>
                <w:rStyle w:val="jlqj4b"/>
                <w:rFonts w:ascii="Simplified Arabic" w:hAnsi="Simplified Arabic" w:cs="Simplified Arabic"/>
                <w:sz w:val="24"/>
                <w:szCs w:val="24"/>
                <w:lang w:val="en"/>
              </w:rPr>
              <w:t>L</w:t>
            </w:r>
            <w:r w:rsidR="00563438" w:rsidRPr="000467CC">
              <w:rPr>
                <w:rStyle w:val="jlqj4b"/>
                <w:rFonts w:ascii="Simplified Arabic" w:hAnsi="Simplified Arabic" w:cs="Simplified Arabic"/>
                <w:sz w:val="24"/>
                <w:szCs w:val="24"/>
                <w:lang w:val="en"/>
              </w:rPr>
              <w:t>ecture</w:t>
            </w:r>
          </w:p>
          <w:p w14:paraId="5BB8F8CE" w14:textId="77777777" w:rsidR="00D15764" w:rsidRPr="000467CC" w:rsidRDefault="00D15764" w:rsidP="00D15764">
            <w:pPr>
              <w:rPr>
                <w:rFonts w:ascii="Simplified Arabic" w:eastAsia="Calibri" w:hAnsi="Simplified Arabic" w:cs="Simplified Arabic"/>
                <w:sz w:val="24"/>
                <w:szCs w:val="24"/>
                <w:rtl/>
                <w:lang w:bidi="ar-IQ"/>
              </w:rPr>
            </w:pPr>
          </w:p>
          <w:p w14:paraId="6E22CB59" w14:textId="52E260CF" w:rsidR="004E65EA" w:rsidRPr="000467CC" w:rsidRDefault="004E65EA" w:rsidP="000467CC">
            <w:pPr>
              <w:rPr>
                <w:rFonts w:ascii="Simplified Arabic" w:eastAsia="Calibri" w:hAnsi="Simplified Arabic" w:cs="Simplified Arabic"/>
                <w:sz w:val="24"/>
                <w:szCs w:val="24"/>
                <w:rtl/>
                <w:lang w:bidi="ar-IQ"/>
              </w:rPr>
            </w:pPr>
          </w:p>
          <w:p w14:paraId="7B423388" w14:textId="313871D3"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2FF17528" w14:textId="64062B6F" w:rsidR="004E65EA" w:rsidRPr="000467CC" w:rsidRDefault="004E65EA" w:rsidP="000467CC">
            <w:pPr>
              <w:rPr>
                <w:rFonts w:ascii="Simplified Arabic" w:eastAsia="Calibri" w:hAnsi="Simplified Arabic" w:cs="Simplified Arabic"/>
                <w:sz w:val="24"/>
                <w:szCs w:val="24"/>
                <w:rtl/>
                <w:lang w:bidi="ar-IQ"/>
              </w:rPr>
            </w:pPr>
          </w:p>
          <w:p w14:paraId="4FB2D6ED" w14:textId="6EBABBAB" w:rsidR="00D15764" w:rsidRDefault="00D15764" w:rsidP="000467CC">
            <w:pPr>
              <w:rPr>
                <w:rStyle w:val="jlqj4b"/>
                <w:rFonts w:ascii="Simplified Arabic" w:hAnsi="Simplified Arabic" w:cs="Simplified Arabic"/>
                <w:sz w:val="24"/>
                <w:szCs w:val="24"/>
                <w:lang w:val="en"/>
              </w:rPr>
            </w:pPr>
          </w:p>
          <w:p w14:paraId="0CBE75DB" w14:textId="77777777" w:rsidR="00D15764" w:rsidRDefault="00D15764" w:rsidP="000467CC">
            <w:pPr>
              <w:rPr>
                <w:rStyle w:val="jlqj4b"/>
                <w:rFonts w:ascii="Simplified Arabic" w:hAnsi="Simplified Arabic" w:cs="Simplified Arabic"/>
                <w:sz w:val="24"/>
                <w:szCs w:val="24"/>
                <w:lang w:val="en"/>
              </w:rPr>
            </w:pPr>
          </w:p>
          <w:p w14:paraId="6BDA72A5" w14:textId="18FD7D0B"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10AF3832" w14:textId="77777777" w:rsidR="004E65EA" w:rsidRPr="000467CC" w:rsidRDefault="004E65EA" w:rsidP="000467CC">
            <w:pPr>
              <w:rPr>
                <w:rFonts w:ascii="Simplified Arabic" w:eastAsia="Calibri" w:hAnsi="Simplified Arabic" w:cs="Simplified Arabic"/>
                <w:sz w:val="24"/>
                <w:szCs w:val="24"/>
                <w:rtl/>
                <w:lang w:bidi="ar-IQ"/>
              </w:rPr>
            </w:pPr>
          </w:p>
          <w:p w14:paraId="2CDD5F13" w14:textId="77777777" w:rsidR="004E65EA" w:rsidRPr="000467CC" w:rsidRDefault="004E65EA" w:rsidP="000467CC">
            <w:pPr>
              <w:rPr>
                <w:rFonts w:ascii="Simplified Arabic" w:eastAsia="Calibri" w:hAnsi="Simplified Arabic" w:cs="Simplified Arabic"/>
                <w:sz w:val="24"/>
                <w:szCs w:val="24"/>
                <w:rtl/>
                <w:lang w:bidi="ar-IQ"/>
              </w:rPr>
            </w:pPr>
          </w:p>
          <w:p w14:paraId="4A1C9B28" w14:textId="79FDFDEA" w:rsidR="004E65EA" w:rsidRPr="000467CC"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5739AE7C" w14:textId="45A5B6EB" w:rsidR="004E65EA" w:rsidRPr="000467CC" w:rsidRDefault="004E65EA" w:rsidP="000467CC">
            <w:pPr>
              <w:rPr>
                <w:rFonts w:ascii="Simplified Arabic" w:eastAsia="Calibri" w:hAnsi="Simplified Arabic" w:cs="Simplified Arabic"/>
                <w:sz w:val="24"/>
                <w:szCs w:val="24"/>
                <w:rtl/>
                <w:lang w:bidi="ar-IQ"/>
              </w:rPr>
            </w:pPr>
          </w:p>
          <w:p w14:paraId="01672D1E" w14:textId="30E06CAC" w:rsidR="004E65EA" w:rsidRPr="000467CC" w:rsidRDefault="004E65EA" w:rsidP="000467CC">
            <w:pPr>
              <w:rPr>
                <w:rFonts w:ascii="Simplified Arabic" w:eastAsia="Calibri" w:hAnsi="Simplified Arabic" w:cs="Simplified Arabic"/>
                <w:sz w:val="24"/>
                <w:szCs w:val="24"/>
                <w:rtl/>
                <w:lang w:bidi="ar-IQ"/>
              </w:rPr>
            </w:pPr>
          </w:p>
          <w:p w14:paraId="2CB5E0F8" w14:textId="30784320" w:rsidR="00D15764" w:rsidRDefault="004E65EA"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p w14:paraId="10B3E6E3" w14:textId="3F06F7DD" w:rsidR="00D15764" w:rsidRDefault="00D15764" w:rsidP="00D15764">
            <w:pPr>
              <w:rPr>
                <w:rFonts w:ascii="Simplified Arabic" w:eastAsia="Calibri" w:hAnsi="Simplified Arabic" w:cs="Simplified Arabic"/>
                <w:sz w:val="24"/>
                <w:szCs w:val="24"/>
                <w:rtl/>
                <w:lang w:bidi="ar-IQ"/>
              </w:rPr>
            </w:pPr>
          </w:p>
          <w:p w14:paraId="095FAB39" w14:textId="33416ED2" w:rsidR="00D15764" w:rsidRDefault="00D15764" w:rsidP="00D15764">
            <w:pPr>
              <w:rPr>
                <w:rFonts w:ascii="Simplified Arabic" w:eastAsia="Calibri" w:hAnsi="Simplified Arabic" w:cs="Simplified Arabic"/>
                <w:sz w:val="24"/>
                <w:szCs w:val="24"/>
                <w:rtl/>
                <w:lang w:bidi="ar-IQ"/>
              </w:rPr>
            </w:pPr>
          </w:p>
          <w:p w14:paraId="70452BF4" w14:textId="77543C24" w:rsidR="00A33DBB" w:rsidRPr="00D15764" w:rsidRDefault="00D15764" w:rsidP="00D15764">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lecture</w:t>
            </w:r>
          </w:p>
        </w:tc>
        <w:tc>
          <w:tcPr>
            <w:tcW w:w="1885" w:type="dxa"/>
            <w:shd w:val="clear" w:color="auto" w:fill="auto"/>
          </w:tcPr>
          <w:p w14:paraId="332047E2" w14:textId="23B77701" w:rsidR="00DA0262" w:rsidRPr="000467CC" w:rsidRDefault="00DA0262"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sidRPr="000467CC">
              <w:rPr>
                <w:rFonts w:ascii="Simplified Arabic" w:hAnsi="Simplified Arabic" w:cs="Simplified Arabic"/>
                <w:sz w:val="24"/>
                <w:szCs w:val="24"/>
              </w:rPr>
              <w:lastRenderedPageBreak/>
              <w:t>daily preparation</w:t>
            </w:r>
          </w:p>
          <w:p w14:paraId="505D3056" w14:textId="08284B90" w:rsidR="00DA0262" w:rsidRPr="000467CC" w:rsidRDefault="00DA0262" w:rsidP="000467CC">
            <w:pPr>
              <w:rPr>
                <w:rFonts w:ascii="Simplified Arabic" w:eastAsia="Calibri" w:hAnsi="Simplified Arabic" w:cs="Simplified Arabic"/>
                <w:sz w:val="24"/>
                <w:szCs w:val="24"/>
                <w:rtl/>
                <w:lang w:bidi="ar-IQ"/>
              </w:rPr>
            </w:pPr>
          </w:p>
          <w:p w14:paraId="47DE83BD" w14:textId="77777777" w:rsidR="000467CC" w:rsidRDefault="000467CC" w:rsidP="000467CC">
            <w:pPr>
              <w:rPr>
                <w:rStyle w:val="jlqj4b"/>
                <w:rFonts w:ascii="Simplified Arabic" w:hAnsi="Simplified Arabic" w:cs="Simplified Arabic"/>
                <w:sz w:val="24"/>
                <w:szCs w:val="24"/>
                <w:rtl/>
                <w:lang w:val="en"/>
              </w:rPr>
            </w:pPr>
          </w:p>
          <w:p w14:paraId="0CE79388" w14:textId="3B18F793"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07CD816A" w14:textId="77777777" w:rsidR="00DA0262" w:rsidRPr="000467CC" w:rsidRDefault="00DA0262" w:rsidP="000467CC">
            <w:pPr>
              <w:rPr>
                <w:rFonts w:ascii="Simplified Arabic" w:eastAsia="Calibri" w:hAnsi="Simplified Arabic" w:cs="Simplified Arabic"/>
                <w:sz w:val="24"/>
                <w:szCs w:val="24"/>
                <w:rtl/>
                <w:lang w:bidi="ar-IQ"/>
              </w:rPr>
            </w:pPr>
          </w:p>
          <w:p w14:paraId="4158046C" w14:textId="612088D4" w:rsidR="00DA0262" w:rsidRPr="000467CC" w:rsidRDefault="00DA0262" w:rsidP="000467CC">
            <w:pPr>
              <w:rPr>
                <w:rFonts w:ascii="Simplified Arabic" w:eastAsia="Calibri" w:hAnsi="Simplified Arabic" w:cs="Simplified Arabic"/>
                <w:sz w:val="24"/>
                <w:szCs w:val="24"/>
                <w:rtl/>
                <w:lang w:bidi="ar-IQ"/>
              </w:rPr>
            </w:pPr>
          </w:p>
          <w:p w14:paraId="4D5813E9" w14:textId="77777777" w:rsidR="00303ED6" w:rsidRDefault="00303ED6" w:rsidP="000467CC">
            <w:pPr>
              <w:rPr>
                <w:rFonts w:ascii="Simplified Arabic" w:hAnsi="Simplified Arabic" w:cs="Simplified Arabic"/>
                <w:sz w:val="24"/>
                <w:szCs w:val="24"/>
                <w:rtl/>
              </w:rPr>
            </w:pPr>
          </w:p>
          <w:p w14:paraId="0873268D" w14:textId="77777777" w:rsidR="00303ED6" w:rsidRDefault="00303ED6" w:rsidP="000467CC">
            <w:pPr>
              <w:rPr>
                <w:rFonts w:ascii="Simplified Arabic" w:hAnsi="Simplified Arabic" w:cs="Simplified Arabic"/>
                <w:sz w:val="24"/>
                <w:szCs w:val="24"/>
                <w:rtl/>
              </w:rPr>
            </w:pPr>
          </w:p>
          <w:p w14:paraId="382E2397" w14:textId="17B150BD"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7BC16D2F" w14:textId="77777777" w:rsidR="00DA0262" w:rsidRPr="000467CC" w:rsidRDefault="00DA0262" w:rsidP="000467CC">
            <w:pPr>
              <w:rPr>
                <w:rStyle w:val="jlqj4b"/>
                <w:rFonts w:ascii="Simplified Arabic" w:hAnsi="Simplified Arabic" w:cs="Simplified Arabic"/>
                <w:sz w:val="24"/>
                <w:szCs w:val="24"/>
                <w:rtl/>
                <w:lang w:val="en"/>
              </w:rPr>
            </w:pPr>
          </w:p>
          <w:p w14:paraId="2FAD1F1A" w14:textId="1D0EE267"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5F105060" w14:textId="6F06B419" w:rsidR="00DA0262" w:rsidRPr="000467CC" w:rsidRDefault="00DA0262" w:rsidP="000467CC">
            <w:pPr>
              <w:rPr>
                <w:rFonts w:ascii="Simplified Arabic" w:eastAsia="Calibri" w:hAnsi="Simplified Arabic" w:cs="Simplified Arabic"/>
                <w:sz w:val="24"/>
                <w:szCs w:val="24"/>
                <w:rtl/>
                <w:lang w:bidi="ar-IQ"/>
              </w:rPr>
            </w:pPr>
          </w:p>
          <w:p w14:paraId="6EDC120E" w14:textId="77777777" w:rsidR="00303ED6" w:rsidRDefault="00303ED6" w:rsidP="000467CC">
            <w:pPr>
              <w:rPr>
                <w:rStyle w:val="jlqj4b"/>
                <w:rFonts w:ascii="Simplified Arabic" w:hAnsi="Simplified Arabic" w:cs="Simplified Arabic"/>
                <w:sz w:val="24"/>
                <w:szCs w:val="24"/>
                <w:rtl/>
                <w:lang w:val="en"/>
              </w:rPr>
            </w:pPr>
          </w:p>
          <w:p w14:paraId="6F38095B" w14:textId="3F7E6456"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Reports</w:t>
            </w:r>
          </w:p>
          <w:p w14:paraId="1EB1AF24" w14:textId="77777777" w:rsidR="00DA0262" w:rsidRPr="000467CC" w:rsidRDefault="00DA0262" w:rsidP="000467CC">
            <w:pPr>
              <w:rPr>
                <w:rFonts w:ascii="Simplified Arabic" w:eastAsia="Calibri" w:hAnsi="Simplified Arabic" w:cs="Simplified Arabic"/>
                <w:sz w:val="24"/>
                <w:szCs w:val="24"/>
                <w:rtl/>
                <w:lang w:bidi="ar-IQ"/>
              </w:rPr>
            </w:pPr>
          </w:p>
          <w:p w14:paraId="3EF69BCF" w14:textId="0AA621B8" w:rsidR="00DA0262" w:rsidRPr="000467CC" w:rsidRDefault="00DA0262" w:rsidP="000467CC">
            <w:pPr>
              <w:rPr>
                <w:rFonts w:ascii="Simplified Arabic" w:eastAsia="Calibri" w:hAnsi="Simplified Arabic" w:cs="Simplified Arabic"/>
                <w:sz w:val="24"/>
                <w:szCs w:val="24"/>
                <w:rtl/>
                <w:lang w:bidi="ar-IQ"/>
              </w:rPr>
            </w:pPr>
          </w:p>
          <w:p w14:paraId="24537A26" w14:textId="77777777" w:rsidR="00303ED6" w:rsidRDefault="00303ED6" w:rsidP="000467CC">
            <w:pPr>
              <w:rPr>
                <w:rFonts w:ascii="Simplified Arabic" w:hAnsi="Simplified Arabic" w:cs="Simplified Arabic"/>
                <w:sz w:val="24"/>
                <w:szCs w:val="24"/>
                <w:rtl/>
              </w:rPr>
            </w:pPr>
          </w:p>
          <w:p w14:paraId="6B6D2D13" w14:textId="05B8F9CA"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22683D54" w14:textId="0840F8B5" w:rsidR="00DA0262" w:rsidRPr="000467CC" w:rsidRDefault="00DA0262" w:rsidP="000467CC">
            <w:pPr>
              <w:rPr>
                <w:rFonts w:ascii="Simplified Arabic" w:eastAsia="Calibri" w:hAnsi="Simplified Arabic" w:cs="Simplified Arabic"/>
                <w:sz w:val="24"/>
                <w:szCs w:val="24"/>
                <w:rtl/>
                <w:lang w:bidi="ar-IQ"/>
              </w:rPr>
            </w:pPr>
          </w:p>
          <w:p w14:paraId="0AC9EC11" w14:textId="77777777" w:rsidR="00303ED6" w:rsidRDefault="00303ED6" w:rsidP="000467CC">
            <w:pPr>
              <w:rPr>
                <w:rStyle w:val="jlqj4b"/>
                <w:rFonts w:ascii="Simplified Arabic" w:hAnsi="Simplified Arabic" w:cs="Simplified Arabic"/>
                <w:sz w:val="24"/>
                <w:szCs w:val="24"/>
                <w:rtl/>
                <w:lang w:val="en"/>
              </w:rPr>
            </w:pPr>
          </w:p>
          <w:p w14:paraId="459F97ED" w14:textId="77777777" w:rsidR="00303ED6" w:rsidRDefault="00303ED6" w:rsidP="000467CC">
            <w:pPr>
              <w:rPr>
                <w:rStyle w:val="jlqj4b"/>
                <w:rFonts w:ascii="Simplified Arabic" w:hAnsi="Simplified Arabic" w:cs="Simplified Arabic"/>
                <w:sz w:val="24"/>
                <w:szCs w:val="24"/>
                <w:rtl/>
                <w:lang w:val="en"/>
              </w:rPr>
            </w:pPr>
          </w:p>
          <w:p w14:paraId="3F91DA25" w14:textId="03D9625F"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327EB278" w14:textId="77777777" w:rsidR="00DA0262" w:rsidRPr="000467CC" w:rsidRDefault="00DA0262" w:rsidP="000467CC">
            <w:pPr>
              <w:rPr>
                <w:rFonts w:ascii="Simplified Arabic" w:eastAsia="Calibri" w:hAnsi="Simplified Arabic" w:cs="Simplified Arabic"/>
                <w:sz w:val="24"/>
                <w:szCs w:val="24"/>
                <w:rtl/>
                <w:lang w:bidi="ar-IQ"/>
              </w:rPr>
            </w:pPr>
          </w:p>
          <w:p w14:paraId="4C9198AB" w14:textId="13EA8531" w:rsidR="00DA0262" w:rsidRPr="000467CC" w:rsidRDefault="00DA0262" w:rsidP="000467CC">
            <w:pPr>
              <w:rPr>
                <w:rFonts w:ascii="Simplified Arabic" w:eastAsia="Calibri" w:hAnsi="Simplified Arabic" w:cs="Simplified Arabic"/>
                <w:sz w:val="24"/>
                <w:szCs w:val="24"/>
                <w:rtl/>
                <w:lang w:bidi="ar-IQ"/>
              </w:rPr>
            </w:pPr>
          </w:p>
          <w:p w14:paraId="27046F76" w14:textId="2497B867"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First semester exam</w:t>
            </w:r>
          </w:p>
          <w:p w14:paraId="6B8A186A" w14:textId="3E5581CE" w:rsidR="00DA0262" w:rsidRPr="000467CC" w:rsidRDefault="00DA0262" w:rsidP="000467CC">
            <w:pPr>
              <w:rPr>
                <w:rFonts w:ascii="Simplified Arabic" w:eastAsia="Calibri" w:hAnsi="Simplified Arabic" w:cs="Simplified Arabic"/>
                <w:sz w:val="24"/>
                <w:szCs w:val="24"/>
                <w:rtl/>
                <w:lang w:bidi="ar-IQ"/>
              </w:rPr>
            </w:pPr>
          </w:p>
          <w:p w14:paraId="67E6A7C0" w14:textId="77777777" w:rsidR="00303ED6" w:rsidRDefault="00303ED6" w:rsidP="000467CC">
            <w:pPr>
              <w:rPr>
                <w:rFonts w:ascii="Simplified Arabic" w:hAnsi="Simplified Arabic" w:cs="Simplified Arabic"/>
                <w:sz w:val="24"/>
                <w:szCs w:val="24"/>
                <w:rtl/>
              </w:rPr>
            </w:pPr>
          </w:p>
          <w:p w14:paraId="5243C52B" w14:textId="77777777" w:rsidR="0079145A" w:rsidRDefault="0079145A" w:rsidP="000467CC">
            <w:pPr>
              <w:rPr>
                <w:rFonts w:ascii="Simplified Arabic" w:hAnsi="Simplified Arabic" w:cs="Simplified Arabic"/>
                <w:sz w:val="24"/>
                <w:szCs w:val="24"/>
              </w:rPr>
            </w:pPr>
          </w:p>
          <w:p w14:paraId="7AB977F6" w14:textId="77777777" w:rsidR="0079145A" w:rsidRDefault="0079145A" w:rsidP="000467CC">
            <w:pPr>
              <w:rPr>
                <w:rFonts w:ascii="Simplified Arabic" w:hAnsi="Simplified Arabic" w:cs="Simplified Arabic"/>
                <w:sz w:val="24"/>
                <w:szCs w:val="24"/>
              </w:rPr>
            </w:pPr>
          </w:p>
          <w:p w14:paraId="32A55C84" w14:textId="77777777" w:rsidR="0079145A" w:rsidRDefault="0079145A" w:rsidP="000467CC">
            <w:pPr>
              <w:rPr>
                <w:rFonts w:ascii="Simplified Arabic" w:hAnsi="Simplified Arabic" w:cs="Simplified Arabic"/>
                <w:sz w:val="24"/>
                <w:szCs w:val="24"/>
              </w:rPr>
            </w:pPr>
          </w:p>
          <w:p w14:paraId="2D96A948" w14:textId="77777777" w:rsidR="0079145A" w:rsidRDefault="0079145A" w:rsidP="000467CC">
            <w:pPr>
              <w:rPr>
                <w:rFonts w:ascii="Simplified Arabic" w:hAnsi="Simplified Arabic" w:cs="Simplified Arabic"/>
                <w:sz w:val="24"/>
                <w:szCs w:val="24"/>
              </w:rPr>
            </w:pPr>
          </w:p>
          <w:p w14:paraId="4D355358" w14:textId="213DD7F8" w:rsidR="00DA0262" w:rsidRPr="000467CC" w:rsidRDefault="00DA0262" w:rsidP="00563438">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7F85894B" w14:textId="4A08ACB3" w:rsidR="00563438" w:rsidRDefault="00563438" w:rsidP="00563438">
            <w:pPr>
              <w:rPr>
                <w:rStyle w:val="jlqj4b"/>
                <w:rFonts w:ascii="Simplified Arabic" w:hAnsi="Simplified Arabic" w:cs="Simplified Arabic"/>
                <w:sz w:val="24"/>
                <w:szCs w:val="24"/>
                <w:lang w:val="en"/>
              </w:rPr>
            </w:pPr>
            <w:r>
              <w:rPr>
                <w:rStyle w:val="jlqj4b"/>
                <w:rFonts w:ascii="Simplified Arabic" w:hAnsi="Simplified Arabic" w:cs="Simplified Arabic"/>
                <w:sz w:val="24"/>
                <w:szCs w:val="24"/>
                <w:lang w:val="en"/>
              </w:rPr>
              <w:t xml:space="preserve">  </w:t>
            </w:r>
          </w:p>
          <w:p w14:paraId="49D63C59" w14:textId="77777777" w:rsidR="00563438" w:rsidRDefault="00563438" w:rsidP="00563438">
            <w:pPr>
              <w:rPr>
                <w:rStyle w:val="jlqj4b"/>
                <w:rFonts w:ascii="Simplified Arabic" w:hAnsi="Simplified Arabic" w:cs="Simplified Arabic"/>
                <w:sz w:val="24"/>
                <w:szCs w:val="24"/>
                <w:lang w:val="en"/>
              </w:rPr>
            </w:pPr>
          </w:p>
          <w:p w14:paraId="36BD426E" w14:textId="77777777" w:rsidR="00563438" w:rsidRDefault="00563438" w:rsidP="000467CC">
            <w:pPr>
              <w:rPr>
                <w:rStyle w:val="jlqj4b"/>
                <w:rFonts w:ascii="Simplified Arabic" w:hAnsi="Simplified Arabic" w:cs="Simplified Arabic"/>
                <w:sz w:val="24"/>
                <w:szCs w:val="24"/>
                <w:rtl/>
                <w:lang w:val="en"/>
              </w:rPr>
            </w:pPr>
          </w:p>
          <w:p w14:paraId="79A9918A" w14:textId="251B5116" w:rsidR="00DA0262" w:rsidRPr="000467CC" w:rsidRDefault="00DA0262"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329629A2" w14:textId="77777777" w:rsidR="00DA0262" w:rsidRPr="000467CC" w:rsidRDefault="00DA0262" w:rsidP="000467CC">
            <w:pPr>
              <w:rPr>
                <w:rFonts w:ascii="Simplified Arabic" w:eastAsia="Calibri" w:hAnsi="Simplified Arabic" w:cs="Simplified Arabic"/>
                <w:sz w:val="24"/>
                <w:szCs w:val="24"/>
                <w:rtl/>
                <w:lang w:bidi="ar-IQ"/>
              </w:rPr>
            </w:pPr>
          </w:p>
          <w:p w14:paraId="7CE54F87" w14:textId="1DAAB061" w:rsidR="00DA0262" w:rsidRPr="000467CC" w:rsidRDefault="00DA0262" w:rsidP="000467CC">
            <w:pPr>
              <w:rPr>
                <w:rFonts w:ascii="Simplified Arabic" w:eastAsia="Calibri" w:hAnsi="Simplified Arabic" w:cs="Simplified Arabic"/>
                <w:sz w:val="24"/>
                <w:szCs w:val="24"/>
                <w:rtl/>
                <w:lang w:bidi="ar-IQ"/>
              </w:rPr>
            </w:pPr>
          </w:p>
          <w:p w14:paraId="12D1C6CD" w14:textId="77777777" w:rsidR="00DA0262" w:rsidRPr="000467CC" w:rsidRDefault="00DA0262"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5B9124A9" w14:textId="464148F4" w:rsidR="00E21B78" w:rsidRPr="000467CC" w:rsidRDefault="00E21B78" w:rsidP="000467CC">
            <w:pPr>
              <w:rPr>
                <w:rFonts w:ascii="Simplified Arabic" w:eastAsia="Calibri" w:hAnsi="Simplified Arabic" w:cs="Simplified Arabic"/>
                <w:sz w:val="24"/>
                <w:szCs w:val="24"/>
                <w:rtl/>
                <w:lang w:bidi="ar-IQ"/>
              </w:rPr>
            </w:pPr>
          </w:p>
          <w:p w14:paraId="532DD1AD" w14:textId="765CCCA5" w:rsidR="00287074" w:rsidRDefault="00287074" w:rsidP="000467CC">
            <w:pPr>
              <w:rPr>
                <w:rFonts w:ascii="Simplified Arabic" w:hAnsi="Simplified Arabic" w:cs="Simplified Arabic"/>
                <w:sz w:val="24"/>
                <w:szCs w:val="24"/>
              </w:rPr>
            </w:pPr>
          </w:p>
          <w:p w14:paraId="06B1486D" w14:textId="77777777" w:rsidR="00D15764" w:rsidRDefault="00D15764" w:rsidP="000467CC">
            <w:pPr>
              <w:rPr>
                <w:rFonts w:ascii="Simplified Arabic" w:hAnsi="Simplified Arabic" w:cs="Simplified Arabic"/>
                <w:sz w:val="24"/>
                <w:szCs w:val="24"/>
              </w:rPr>
            </w:pPr>
          </w:p>
          <w:p w14:paraId="54876388" w14:textId="3E05FC6A" w:rsidR="00E21B78" w:rsidRPr="000467CC" w:rsidRDefault="00E21B78" w:rsidP="000467CC">
            <w:pPr>
              <w:rPr>
                <w:rFonts w:ascii="Simplified Arabic" w:eastAsia="Calibri" w:hAnsi="Simplified Arabic" w:cs="Simplified Arabic"/>
                <w:sz w:val="24"/>
                <w:szCs w:val="24"/>
                <w:rtl/>
                <w:lang w:bidi="ar-IQ"/>
              </w:rPr>
            </w:pPr>
            <w:r w:rsidRPr="000467CC">
              <w:rPr>
                <w:rFonts w:ascii="Simplified Arabic" w:hAnsi="Simplified Arabic" w:cs="Simplified Arabic"/>
                <w:sz w:val="24"/>
                <w:szCs w:val="24"/>
              </w:rPr>
              <w:t>daily preparation</w:t>
            </w:r>
          </w:p>
          <w:p w14:paraId="08EBFC9D" w14:textId="4259A936" w:rsidR="00287074" w:rsidRDefault="00287074" w:rsidP="000467CC">
            <w:pPr>
              <w:rPr>
                <w:rStyle w:val="jlqj4b"/>
                <w:rFonts w:ascii="Simplified Arabic" w:hAnsi="Simplified Arabic" w:cs="Simplified Arabic"/>
                <w:sz w:val="24"/>
                <w:szCs w:val="24"/>
                <w:lang w:val="en"/>
              </w:rPr>
            </w:pPr>
          </w:p>
          <w:p w14:paraId="088ED179" w14:textId="77777777" w:rsidR="00D15764" w:rsidRDefault="00D15764" w:rsidP="000467CC">
            <w:pPr>
              <w:rPr>
                <w:rStyle w:val="jlqj4b"/>
                <w:rFonts w:ascii="Simplified Arabic" w:hAnsi="Simplified Arabic" w:cs="Simplified Arabic"/>
                <w:sz w:val="24"/>
                <w:szCs w:val="24"/>
                <w:lang w:val="en"/>
              </w:rPr>
            </w:pPr>
          </w:p>
          <w:p w14:paraId="3DDD2EC0" w14:textId="2CD4142C" w:rsidR="00E21B78" w:rsidRPr="000467CC" w:rsidRDefault="00E21B78" w:rsidP="00D15764">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oral exams</w:t>
            </w:r>
          </w:p>
          <w:p w14:paraId="6E5CA2CD" w14:textId="07B5B982" w:rsidR="00287074" w:rsidRDefault="00287074" w:rsidP="000467CC">
            <w:pPr>
              <w:rPr>
                <w:rStyle w:val="jlqj4b"/>
                <w:rFonts w:ascii="Simplified Arabic" w:hAnsi="Simplified Arabic" w:cs="Simplified Arabic"/>
                <w:sz w:val="24"/>
                <w:szCs w:val="24"/>
                <w:lang w:val="en"/>
              </w:rPr>
            </w:pPr>
          </w:p>
          <w:p w14:paraId="619A68F2" w14:textId="77777777" w:rsidR="00D15764" w:rsidRDefault="00D15764" w:rsidP="000467CC">
            <w:pPr>
              <w:rPr>
                <w:rStyle w:val="jlqj4b"/>
                <w:rFonts w:ascii="Simplified Arabic" w:hAnsi="Simplified Arabic" w:cs="Simplified Arabic"/>
                <w:sz w:val="24"/>
                <w:szCs w:val="24"/>
                <w:lang w:val="en"/>
              </w:rPr>
            </w:pPr>
          </w:p>
          <w:p w14:paraId="1FE59668" w14:textId="62EE6319" w:rsidR="00E21B78" w:rsidRPr="000467CC" w:rsidRDefault="00E21B78" w:rsidP="000467CC">
            <w:pPr>
              <w:rPr>
                <w:rFonts w:ascii="Simplified Arabic" w:eastAsia="Calibri" w:hAnsi="Simplified Arabic" w:cs="Simplified Arabic"/>
                <w:sz w:val="24"/>
                <w:szCs w:val="24"/>
                <w:rtl/>
                <w:lang w:bidi="ar-IQ"/>
              </w:rPr>
            </w:pPr>
            <w:r w:rsidRPr="000467CC">
              <w:rPr>
                <w:rStyle w:val="jlqj4b"/>
                <w:rFonts w:ascii="Simplified Arabic" w:hAnsi="Simplified Arabic" w:cs="Simplified Arabic"/>
                <w:sz w:val="24"/>
                <w:szCs w:val="24"/>
                <w:lang w:val="en"/>
              </w:rPr>
              <w:t>Reports</w:t>
            </w:r>
            <w:r w:rsidRPr="000467CC">
              <w:rPr>
                <w:rFonts w:ascii="Simplified Arabic" w:eastAsia="Calibri" w:hAnsi="Simplified Arabic" w:cs="Simplified Arabic"/>
                <w:sz w:val="24"/>
                <w:szCs w:val="24"/>
                <w:rtl/>
                <w:lang w:bidi="ar-IQ"/>
              </w:rPr>
              <w:t xml:space="preserve"> </w:t>
            </w:r>
          </w:p>
          <w:p w14:paraId="46352EC4" w14:textId="2C439AFB" w:rsidR="00E21B78" w:rsidRPr="000467CC" w:rsidRDefault="00E21B78" w:rsidP="000467CC">
            <w:pPr>
              <w:rPr>
                <w:rFonts w:ascii="Simplified Arabic" w:eastAsia="Calibri" w:hAnsi="Simplified Arabic" w:cs="Simplified Arabic"/>
                <w:sz w:val="24"/>
                <w:szCs w:val="24"/>
                <w:rtl/>
                <w:lang w:bidi="ar-IQ"/>
              </w:rPr>
            </w:pPr>
          </w:p>
          <w:p w14:paraId="3BDDD424" w14:textId="77777777" w:rsidR="00287074" w:rsidRDefault="00287074" w:rsidP="000467CC">
            <w:pPr>
              <w:rPr>
                <w:rStyle w:val="jlqj4b"/>
                <w:rFonts w:ascii="Simplified Arabic" w:hAnsi="Simplified Arabic" w:cs="Simplified Arabic"/>
                <w:sz w:val="24"/>
                <w:szCs w:val="24"/>
                <w:lang w:val="en"/>
              </w:rPr>
            </w:pPr>
          </w:p>
          <w:p w14:paraId="389D5159" w14:textId="5D66B324" w:rsidR="00A33DBB" w:rsidRPr="000467CC" w:rsidRDefault="00287074" w:rsidP="000467CC">
            <w:pPr>
              <w:rPr>
                <w:rFonts w:ascii="Simplified Arabic" w:eastAsia="Calibri" w:hAnsi="Simplified Arabic" w:cs="Simplified Arabic"/>
                <w:sz w:val="24"/>
                <w:szCs w:val="24"/>
                <w:rtl/>
                <w:lang w:bidi="ar-IQ"/>
              </w:rPr>
            </w:pPr>
            <w:r>
              <w:rPr>
                <w:rStyle w:val="jlqj4b"/>
                <w:rFonts w:ascii="Simplified Arabic" w:hAnsi="Simplified Arabic" w:cs="Simplified Arabic"/>
                <w:sz w:val="24"/>
                <w:szCs w:val="24"/>
                <w:lang w:val="en"/>
              </w:rPr>
              <w:t>S</w:t>
            </w:r>
            <w:r w:rsidR="00E21B78" w:rsidRPr="000467CC">
              <w:rPr>
                <w:rStyle w:val="jlqj4b"/>
                <w:rFonts w:ascii="Simplified Arabic" w:hAnsi="Simplified Arabic" w:cs="Simplified Arabic"/>
                <w:sz w:val="24"/>
                <w:szCs w:val="24"/>
                <w:lang w:val="en"/>
              </w:rPr>
              <w:t>econd half exam</w:t>
            </w:r>
          </w:p>
        </w:tc>
      </w:tr>
      <w:tr w:rsidR="00A33DBB" w:rsidRPr="00B80B61" w14:paraId="7735037C" w14:textId="77777777" w:rsidTr="00F74C41">
        <w:tc>
          <w:tcPr>
            <w:tcW w:w="9540" w:type="dxa"/>
            <w:gridSpan w:val="9"/>
            <w:shd w:val="clear" w:color="auto" w:fill="DEEAF6"/>
          </w:tcPr>
          <w:p w14:paraId="59644842"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A33DBB" w:rsidRPr="00B80B61" w14:paraId="1CE317D4" w14:textId="77777777" w:rsidTr="00F74C41">
        <w:tc>
          <w:tcPr>
            <w:tcW w:w="9540" w:type="dxa"/>
            <w:gridSpan w:val="9"/>
            <w:shd w:val="clear" w:color="auto" w:fill="auto"/>
          </w:tcPr>
          <w:p w14:paraId="47D3A162" w14:textId="2394FDA0" w:rsidR="00A33DBB" w:rsidRPr="002D131C" w:rsidRDefault="00A33DBB" w:rsidP="00A33DBB">
            <w:pPr>
              <w:shd w:val="clear" w:color="auto" w:fill="FFFFFF"/>
              <w:autoSpaceDE w:val="0"/>
              <w:autoSpaceDN w:val="0"/>
              <w:adjustRightInd w:val="0"/>
              <w:jc w:val="both"/>
              <w:rPr>
                <w:rFonts w:ascii="Simplified Arabic" w:eastAsia="Calibri" w:hAnsi="Simplified Arabic" w:cs="Simplified Arabic"/>
                <w:color w:val="000000"/>
                <w:sz w:val="24"/>
                <w:szCs w:val="24"/>
                <w:rtl/>
                <w:lang w:bidi="ar-IQ"/>
              </w:rPr>
            </w:pPr>
            <w:r w:rsidRPr="002D131C">
              <w:rPr>
                <w:rStyle w:val="rynqvb"/>
                <w:rFonts w:ascii="Simplified Arabic" w:hAnsi="Simplified Arabic" w:cs="Simplified Arabic"/>
                <w:sz w:val="24"/>
                <w:szCs w:val="24"/>
                <w:lang w:val="en"/>
              </w:rPr>
              <w:t>50 marks for monthly and daily semester exams by monitoring student participation and observing students’ performance in answering questions and other assignments, and 50 marks for final exams.</w:t>
            </w:r>
          </w:p>
        </w:tc>
      </w:tr>
      <w:tr w:rsidR="00A33DBB" w:rsidRPr="00B80B61" w14:paraId="12F4FF3C" w14:textId="77777777" w:rsidTr="00F74C41">
        <w:tc>
          <w:tcPr>
            <w:tcW w:w="9540" w:type="dxa"/>
            <w:gridSpan w:val="9"/>
            <w:shd w:val="clear" w:color="auto" w:fill="DEEAF6"/>
          </w:tcPr>
          <w:p w14:paraId="4F15D0B8"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33DBB" w:rsidRPr="00B80B61" w14:paraId="02BE89EB" w14:textId="77777777" w:rsidTr="000467CC">
        <w:tc>
          <w:tcPr>
            <w:tcW w:w="4793" w:type="dxa"/>
            <w:gridSpan w:val="6"/>
            <w:shd w:val="clear" w:color="auto" w:fill="auto"/>
          </w:tcPr>
          <w:p w14:paraId="5BF052D9" w14:textId="6FC804FD"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47" w:type="dxa"/>
            <w:gridSpan w:val="3"/>
            <w:shd w:val="clear" w:color="auto" w:fill="auto"/>
          </w:tcPr>
          <w:p w14:paraId="2DA7358F" w14:textId="77777777" w:rsidR="00A33DBB" w:rsidRPr="00B80B61" w:rsidRDefault="00A33DBB"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33DBB" w:rsidRPr="00B80B61" w14:paraId="26BA8198" w14:textId="77777777" w:rsidTr="000467CC">
        <w:tc>
          <w:tcPr>
            <w:tcW w:w="4793" w:type="dxa"/>
            <w:gridSpan w:val="6"/>
            <w:shd w:val="clear" w:color="auto" w:fill="auto"/>
          </w:tcPr>
          <w:p w14:paraId="62BD9D1D"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47" w:type="dxa"/>
            <w:gridSpan w:val="3"/>
            <w:shd w:val="clear" w:color="auto" w:fill="auto"/>
          </w:tcPr>
          <w:p w14:paraId="3F4F1AAC" w14:textId="77777777" w:rsidR="00A33DBB" w:rsidRPr="002D131C" w:rsidRDefault="00A33DBB" w:rsidP="00A33DBB">
            <w:pPr>
              <w:widowControl w:val="0"/>
              <w:autoSpaceDE w:val="0"/>
              <w:autoSpaceDN w:val="0"/>
              <w:adjustRightInd w:val="0"/>
              <w:jc w:val="right"/>
              <w:rPr>
                <w:rFonts w:ascii="Simplified Arabic" w:hAnsi="Simplified Arabic" w:cs="Simplified Arabic"/>
                <w:noProof/>
                <w:sz w:val="24"/>
                <w:szCs w:val="24"/>
              </w:rPr>
            </w:pPr>
            <w:r w:rsidRPr="002D131C">
              <w:rPr>
                <w:rFonts w:ascii="Simplified Arabic" w:hAnsi="Simplified Arabic" w:cs="Simplified Arabic" w:hint="cs"/>
                <w:sz w:val="24"/>
                <w:szCs w:val="24"/>
                <w:rtl/>
              </w:rPr>
              <w:t xml:space="preserve">1- </w:t>
            </w:r>
            <w:r w:rsidRPr="002D131C">
              <w:rPr>
                <w:rFonts w:ascii="Simplified Arabic" w:hAnsi="Simplified Arabic" w:cs="Simplified Arabic"/>
                <w:sz w:val="24"/>
                <w:szCs w:val="24"/>
                <w:rtl/>
              </w:rPr>
              <w:t>علي حاتم القريشي، اقتصاديات التنمية،2017، النجف الاشرف</w:t>
            </w:r>
            <w:r w:rsidRPr="002D131C">
              <w:rPr>
                <w:rFonts w:ascii="Simplified Arabic" w:hAnsi="Simplified Arabic" w:cs="Simplified Arabic" w:hint="cs"/>
                <w:noProof/>
                <w:sz w:val="24"/>
                <w:szCs w:val="24"/>
                <w:rtl/>
              </w:rPr>
              <w:t>.</w:t>
            </w:r>
          </w:p>
          <w:p w14:paraId="650CCCDA" w14:textId="77777777" w:rsidR="00A33DBB" w:rsidRPr="002D131C" w:rsidRDefault="00A33DBB" w:rsidP="00A33DBB">
            <w:pPr>
              <w:widowControl w:val="0"/>
              <w:autoSpaceDE w:val="0"/>
              <w:autoSpaceDN w:val="0"/>
              <w:adjustRightInd w:val="0"/>
              <w:ind w:hanging="2"/>
              <w:jc w:val="right"/>
              <w:rPr>
                <w:rFonts w:ascii="Simplified Arabic" w:hAnsi="Simplified Arabic" w:cs="Simplified Arabic"/>
                <w:sz w:val="24"/>
                <w:szCs w:val="24"/>
              </w:rPr>
            </w:pPr>
            <w:r w:rsidRPr="002D131C">
              <w:rPr>
                <w:rFonts w:ascii="Simplified Arabic" w:hAnsi="Simplified Arabic" w:cs="Simplified Arabic" w:hint="cs"/>
                <w:noProof/>
                <w:sz w:val="24"/>
                <w:szCs w:val="24"/>
                <w:rtl/>
              </w:rPr>
              <w:t xml:space="preserve">2- </w:t>
            </w:r>
            <w:r w:rsidRPr="002D131C">
              <w:rPr>
                <w:rFonts w:ascii="Simplified Arabic" w:hAnsi="Simplified Arabic" w:cs="Simplified Arabic"/>
                <w:sz w:val="24"/>
                <w:szCs w:val="24"/>
                <w:rtl/>
              </w:rPr>
              <w:t xml:space="preserve">احمد عارف العساف، محمود حسين الوادي، التخطيط </w:t>
            </w:r>
            <w:r w:rsidRPr="002D131C">
              <w:rPr>
                <w:rFonts w:ascii="Simplified Arabic" w:hAnsi="Simplified Arabic" w:cs="Simplified Arabic"/>
                <w:sz w:val="24"/>
                <w:szCs w:val="24"/>
                <w:rtl/>
              </w:rPr>
              <w:lastRenderedPageBreak/>
              <w:t>والتنمية الاقتصادية، ط1، 2011، عمان</w:t>
            </w:r>
            <w:r w:rsidRPr="002D131C">
              <w:rPr>
                <w:rFonts w:ascii="Simplified Arabic" w:hAnsi="Simplified Arabic" w:cs="Simplified Arabic" w:hint="cs"/>
                <w:sz w:val="24"/>
                <w:szCs w:val="24"/>
                <w:rtl/>
              </w:rPr>
              <w:t>.</w:t>
            </w:r>
          </w:p>
          <w:p w14:paraId="58BF000A" w14:textId="2E591D2A" w:rsidR="00A33DBB" w:rsidRPr="002C3B35" w:rsidRDefault="00A33DBB" w:rsidP="00A33DBB">
            <w:pPr>
              <w:widowControl w:val="0"/>
              <w:autoSpaceDE w:val="0"/>
              <w:autoSpaceDN w:val="0"/>
              <w:adjustRightInd w:val="0"/>
              <w:ind w:hanging="2"/>
              <w:jc w:val="right"/>
              <w:rPr>
                <w:rFonts w:ascii="Simplified Arabic" w:hAnsi="Simplified Arabic" w:cs="Simplified Arabic"/>
                <w:noProof/>
              </w:rPr>
            </w:pPr>
            <w:r w:rsidRPr="002D131C">
              <w:rPr>
                <w:rFonts w:ascii="Simplified Arabic" w:hAnsi="Simplified Arabic" w:cs="Simplified Arabic" w:hint="cs"/>
                <w:noProof/>
                <w:sz w:val="24"/>
                <w:szCs w:val="24"/>
                <w:rtl/>
              </w:rPr>
              <w:t xml:space="preserve">3- </w:t>
            </w:r>
            <w:r w:rsidRPr="002D131C">
              <w:rPr>
                <w:rFonts w:ascii="Simplified Arabic" w:hAnsi="Simplified Arabic" w:cs="Simplified Arabic"/>
                <w:noProof/>
                <w:sz w:val="24"/>
                <w:szCs w:val="24"/>
                <w:rtl/>
                <w:lang w:bidi="ar-IQ"/>
              </w:rPr>
              <w:t>محمد صالح تركي القريشي، علم اقتصاد التنمية، ط1، 2010، عمان</w:t>
            </w:r>
            <w:r w:rsidRPr="002D131C">
              <w:rPr>
                <w:rFonts w:ascii="Simplified Arabic" w:hAnsi="Simplified Arabic" w:cs="Simplified Arabic" w:hint="cs"/>
                <w:noProof/>
                <w:sz w:val="24"/>
                <w:szCs w:val="24"/>
                <w:rtl/>
                <w:lang w:bidi="ar-IQ"/>
              </w:rPr>
              <w:t>.</w:t>
            </w:r>
            <w:r w:rsidRPr="002C3B35">
              <w:rPr>
                <w:rFonts w:ascii="Simplified Arabic" w:hAnsi="Simplified Arabic" w:cs="Simplified Arabic"/>
                <w:noProof/>
              </w:rPr>
              <w:tab/>
              <w:t xml:space="preserve">  </w:t>
            </w:r>
          </w:p>
          <w:p w14:paraId="1F4149D7" w14:textId="4482C6ED"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lang w:bidi="ar-IQ"/>
              </w:rPr>
            </w:pPr>
            <w:r>
              <w:rPr>
                <w:rFonts w:ascii="Simplified Arabic" w:hAnsi="Simplified Arabic" w:cs="Simplified Arabic" w:hint="cs"/>
                <w:noProof/>
                <w:rtl/>
              </w:rPr>
              <w:t xml:space="preserve">3- </w:t>
            </w:r>
          </w:p>
        </w:tc>
      </w:tr>
      <w:tr w:rsidR="00A33DBB" w:rsidRPr="00B80B61" w14:paraId="733FF489" w14:textId="77777777" w:rsidTr="000467CC">
        <w:tc>
          <w:tcPr>
            <w:tcW w:w="4793" w:type="dxa"/>
            <w:gridSpan w:val="6"/>
            <w:shd w:val="clear" w:color="auto" w:fill="auto"/>
          </w:tcPr>
          <w:p w14:paraId="5C0A5871" w14:textId="77777777" w:rsidR="00A33DBB" w:rsidRPr="00B80B61" w:rsidRDefault="00A33DBB" w:rsidP="00A33D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47" w:type="dxa"/>
            <w:gridSpan w:val="3"/>
            <w:shd w:val="clear" w:color="auto" w:fill="auto"/>
          </w:tcPr>
          <w:p w14:paraId="63E621DE" w14:textId="77777777" w:rsidR="00A33DBB" w:rsidRPr="002D131C" w:rsidRDefault="00A33DBB" w:rsidP="00A33DBB">
            <w:pPr>
              <w:shd w:val="clear" w:color="auto" w:fill="FFFFFF"/>
              <w:ind w:left="-2"/>
              <w:jc w:val="right"/>
              <w:rPr>
                <w:rFonts w:ascii="Simplified Arabic" w:eastAsia="Cambria" w:hAnsi="Simplified Arabic" w:cs="Simplified Arabic"/>
                <w:sz w:val="24"/>
                <w:szCs w:val="24"/>
                <w:rtl/>
              </w:rPr>
            </w:pPr>
            <w:r w:rsidRPr="002D131C">
              <w:rPr>
                <w:rFonts w:ascii="Simplified Arabic" w:eastAsia="Cambria" w:hAnsi="Simplified Arabic" w:cs="Simplified Arabic" w:hint="cs"/>
                <w:sz w:val="24"/>
                <w:szCs w:val="24"/>
                <w:rtl/>
              </w:rPr>
              <w:t>1- د.</w:t>
            </w:r>
            <w:r w:rsidRPr="002D131C">
              <w:rPr>
                <w:rFonts w:ascii="Simplified Arabic" w:eastAsia="Cambria" w:hAnsi="Simplified Arabic" w:cs="Simplified Arabic"/>
                <w:sz w:val="24"/>
                <w:szCs w:val="24"/>
                <w:rtl/>
              </w:rPr>
              <w:t>ماجد حسني  صبحي  التنمية الاقتصادية جامعة القدس المفتوحة عمان  2008</w:t>
            </w:r>
          </w:p>
          <w:p w14:paraId="0EAE28D4" w14:textId="77777777" w:rsidR="00A33DBB" w:rsidRPr="002D131C" w:rsidRDefault="00A33DBB" w:rsidP="00A33DBB">
            <w:pPr>
              <w:shd w:val="clear" w:color="auto" w:fill="FFFFFF"/>
              <w:ind w:left="-2"/>
              <w:jc w:val="right"/>
              <w:rPr>
                <w:rFonts w:ascii="Simplified Arabic" w:eastAsia="Cambria" w:hAnsi="Simplified Arabic" w:cs="Simplified Arabic"/>
                <w:sz w:val="24"/>
                <w:szCs w:val="24"/>
                <w:rtl/>
              </w:rPr>
            </w:pPr>
            <w:r w:rsidRPr="002D131C">
              <w:rPr>
                <w:rFonts w:ascii="Simplified Arabic" w:eastAsia="Cambria" w:hAnsi="Simplified Arabic" w:cs="Simplified Arabic" w:hint="cs"/>
                <w:sz w:val="24"/>
                <w:szCs w:val="24"/>
                <w:rtl/>
              </w:rPr>
              <w:t xml:space="preserve">2- </w:t>
            </w:r>
            <w:r w:rsidRPr="002D131C">
              <w:rPr>
                <w:rFonts w:ascii="Simplified Arabic" w:eastAsia="Cambria" w:hAnsi="Simplified Arabic" w:cs="Simplified Arabic"/>
                <w:sz w:val="24"/>
                <w:szCs w:val="24"/>
                <w:rtl/>
              </w:rPr>
              <w:t>د.عبلة عبد الحميد ،محاضرات في التنمية والتخطيط</w:t>
            </w:r>
            <w:r w:rsidRPr="002D131C">
              <w:rPr>
                <w:rFonts w:ascii="Simplified Arabic" w:eastAsia="Cambria" w:hAnsi="Simplified Arabic" w:cs="Simplified Arabic" w:hint="cs"/>
                <w:sz w:val="24"/>
                <w:szCs w:val="24"/>
                <w:rtl/>
              </w:rPr>
              <w:t xml:space="preserve"> </w:t>
            </w:r>
            <w:r w:rsidRPr="002D131C">
              <w:rPr>
                <w:rFonts w:ascii="Simplified Arabic" w:eastAsia="Cambria" w:hAnsi="Simplified Arabic" w:cs="Simplified Arabic"/>
                <w:sz w:val="24"/>
                <w:szCs w:val="24"/>
                <w:rtl/>
              </w:rPr>
              <w:t>الاقتصادي، جامعة الملك عبد العزيز ، 2017</w:t>
            </w:r>
          </w:p>
          <w:p w14:paraId="13EFD80C" w14:textId="77777777"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rPr>
            </w:pPr>
          </w:p>
        </w:tc>
      </w:tr>
      <w:tr w:rsidR="00A33DBB" w:rsidRPr="00B80B61" w14:paraId="4C5639AD" w14:textId="77777777" w:rsidTr="000467CC">
        <w:tc>
          <w:tcPr>
            <w:tcW w:w="4793" w:type="dxa"/>
            <w:gridSpan w:val="6"/>
            <w:shd w:val="clear" w:color="auto" w:fill="auto"/>
          </w:tcPr>
          <w:p w14:paraId="7795241A"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47" w:type="dxa"/>
            <w:gridSpan w:val="3"/>
            <w:shd w:val="clear" w:color="auto" w:fill="auto"/>
          </w:tcPr>
          <w:p w14:paraId="6C20F4AC" w14:textId="78158358" w:rsidR="00FE7307" w:rsidRDefault="002D131C" w:rsidP="00FE7307">
            <w:pPr>
              <w:tabs>
                <w:tab w:val="right" w:pos="4554"/>
              </w:tabs>
              <w:rPr>
                <w:rFonts w:ascii="Simplified Arabic" w:hAnsi="Simplified Arabic" w:cs="Simplified Arabic"/>
                <w:b/>
                <w:bCs/>
                <w:color w:val="0000FF"/>
                <w:sz w:val="24"/>
                <w:szCs w:val="24"/>
                <w:u w:val="single"/>
                <w:rtl/>
              </w:rPr>
            </w:pPr>
            <w:r w:rsidRPr="00FE7307">
              <w:rPr>
                <w:rFonts w:ascii="Simplified Arabic" w:hAnsi="Simplified Arabic" w:cs="Simplified Arabic"/>
                <w:b/>
                <w:bCs/>
                <w:color w:val="0000FF"/>
                <w:sz w:val="24"/>
                <w:szCs w:val="24"/>
                <w:u w:val="single"/>
                <w:rtl/>
              </w:rPr>
              <w:t>تقرير التنمية البشرية</w:t>
            </w:r>
            <w:r w:rsidRPr="00FE7307">
              <w:rPr>
                <w:rFonts w:ascii="Simplified Arabic" w:hAnsi="Simplified Arabic" w:cs="Simplified Arabic" w:hint="cs"/>
                <w:b/>
                <w:bCs/>
                <w:color w:val="0000FF"/>
                <w:sz w:val="24"/>
                <w:szCs w:val="24"/>
                <w:u w:val="single"/>
                <w:rtl/>
              </w:rPr>
              <w:t xml:space="preserve">    </w:t>
            </w:r>
            <w:hyperlink r:id="rId10" w:history="1">
              <w:r w:rsidR="00FE7307" w:rsidRPr="00945435">
                <w:rPr>
                  <w:rStyle w:val="Hyperlink"/>
                  <w:rFonts w:ascii="Simplified Arabic" w:hAnsi="Simplified Arabic" w:cs="Simplified Arabic"/>
                  <w:b/>
                  <w:bCs/>
                  <w:sz w:val="24"/>
                  <w:szCs w:val="24"/>
                </w:rPr>
                <w:t>https://www.un.org/ar/esa/hdr/</w:t>
              </w:r>
            </w:hyperlink>
          </w:p>
          <w:p w14:paraId="45E6E58E" w14:textId="77777777" w:rsidR="00FE7307" w:rsidRPr="00FE7307" w:rsidRDefault="00FE7307" w:rsidP="00FE7307">
            <w:pPr>
              <w:tabs>
                <w:tab w:val="right" w:pos="4554"/>
              </w:tabs>
              <w:rPr>
                <w:rFonts w:ascii="Simplified Arabic" w:hAnsi="Simplified Arabic" w:cs="Simplified Arabic"/>
                <w:b/>
                <w:bCs/>
                <w:color w:val="0000FF"/>
                <w:sz w:val="24"/>
                <w:szCs w:val="24"/>
                <w:u w:val="single"/>
                <w:rtl/>
              </w:rPr>
            </w:pPr>
          </w:p>
          <w:p w14:paraId="7141569A" w14:textId="42E6AE11" w:rsidR="00A33DBB" w:rsidRPr="002D131C" w:rsidRDefault="00A33DBB" w:rsidP="00FE7307">
            <w:pPr>
              <w:shd w:val="clear" w:color="auto" w:fill="FFFFFF"/>
              <w:ind w:hanging="2"/>
              <w:rPr>
                <w:rFonts w:ascii="Simplified Arabic" w:hAnsi="Simplified Arabic" w:cs="Simplified Arabic"/>
                <w:sz w:val="24"/>
                <w:szCs w:val="24"/>
                <w:rtl/>
              </w:rPr>
            </w:pPr>
            <w:r w:rsidRPr="002D131C">
              <w:rPr>
                <w:rFonts w:ascii="Simplified Arabic" w:hAnsi="Simplified Arabic" w:cs="Simplified Arabic"/>
                <w:color w:val="0000FF"/>
                <w:sz w:val="24"/>
                <w:szCs w:val="24"/>
                <w:u w:val="single"/>
                <w:rtl/>
                <w:lang w:bidi="ar-MA"/>
              </w:rPr>
              <w:t xml:space="preserve">تقرير التنمية المستدامة على الصعيد العالمي </w:t>
            </w:r>
            <w:r w:rsidR="00FE7307">
              <w:rPr>
                <w:rFonts w:ascii="Simplified Arabic" w:hAnsi="Simplified Arabic" w:cs="Simplified Arabic" w:hint="cs"/>
                <w:color w:val="0000FF"/>
                <w:sz w:val="24"/>
                <w:szCs w:val="24"/>
                <w:u w:val="single"/>
                <w:rtl/>
                <w:lang w:bidi="ar-MA"/>
              </w:rPr>
              <w:t>لعام 2023</w:t>
            </w:r>
            <w:r w:rsidRPr="002D131C">
              <w:rPr>
                <w:rFonts w:ascii="Simplified Arabic" w:hAnsi="Simplified Arabic" w:cs="Simplified Arabic"/>
                <w:color w:val="0000FF"/>
                <w:sz w:val="24"/>
                <w:szCs w:val="24"/>
                <w:u w:val="single"/>
                <w:lang w:bidi="ar-MA"/>
              </w:rPr>
              <w:t> </w:t>
            </w:r>
            <w:r w:rsidR="00FE7307">
              <w:rPr>
                <w:rFonts w:ascii="Simplified Arabic" w:hAnsi="Simplified Arabic" w:cs="Simplified Arabic" w:hint="cs"/>
                <w:color w:val="0000FF"/>
                <w:sz w:val="24"/>
                <w:szCs w:val="24"/>
                <w:u w:val="single"/>
                <w:rtl/>
                <w:lang w:bidi="ar-MA"/>
              </w:rPr>
              <w:t xml:space="preserve"> </w:t>
            </w:r>
          </w:p>
          <w:p w14:paraId="72A434D9" w14:textId="77777777" w:rsidR="00A33DBB" w:rsidRPr="002D131C" w:rsidRDefault="00AE2087" w:rsidP="00A33DBB">
            <w:pPr>
              <w:shd w:val="clear" w:color="auto" w:fill="FFFFFF"/>
              <w:ind w:hanging="2"/>
              <w:rPr>
                <w:rFonts w:ascii="Simplified Arabic" w:hAnsi="Simplified Arabic" w:cs="Simplified Arabic"/>
                <w:sz w:val="24"/>
                <w:szCs w:val="24"/>
                <w:rtl/>
              </w:rPr>
            </w:pPr>
            <w:hyperlink r:id="rId11" w:history="1">
              <w:r w:rsidR="00A33DBB" w:rsidRPr="002D131C">
                <w:rPr>
                  <w:rStyle w:val="Hyperlink"/>
                  <w:rFonts w:ascii="Simplified Arabic" w:hAnsi="Simplified Arabic" w:cs="Simplified Arabic"/>
                  <w:sz w:val="24"/>
                  <w:szCs w:val="24"/>
                </w:rPr>
                <w:t>https://sdgs.un.org/ar/gsdr</w:t>
              </w:r>
            </w:hyperlink>
          </w:p>
          <w:p w14:paraId="15613BA8" w14:textId="77777777" w:rsidR="00FE7307" w:rsidRDefault="00FE7307" w:rsidP="00FE7307">
            <w:pPr>
              <w:spacing w:after="100" w:afterAutospacing="1"/>
              <w:ind w:left="-2"/>
              <w:outlineLvl w:val="1"/>
              <w:rPr>
                <w:rFonts w:ascii="Simplified Arabic" w:hAnsi="Simplified Arabic" w:cs="Simplified Arabic"/>
                <w:sz w:val="24"/>
                <w:szCs w:val="24"/>
                <w:rtl/>
              </w:rPr>
            </w:pPr>
          </w:p>
          <w:p w14:paraId="208C600C" w14:textId="67CBED73" w:rsidR="00A33DBB" w:rsidRPr="002D131C" w:rsidRDefault="00A33DBB" w:rsidP="00FE7307">
            <w:pPr>
              <w:spacing w:after="100" w:afterAutospacing="1"/>
              <w:ind w:left="-2"/>
              <w:outlineLvl w:val="1"/>
              <w:rPr>
                <w:rFonts w:ascii="Simplified Arabic" w:hAnsi="Simplified Arabic" w:cs="Simplified Arabic"/>
                <w:sz w:val="24"/>
                <w:szCs w:val="24"/>
              </w:rPr>
            </w:pPr>
            <w:r w:rsidRPr="002D131C">
              <w:rPr>
                <w:rFonts w:ascii="Simplified Arabic" w:hAnsi="Simplified Arabic" w:cs="Simplified Arabic"/>
                <w:sz w:val="24"/>
                <w:szCs w:val="24"/>
                <w:rtl/>
              </w:rPr>
              <w:t>تقرير التنمية البشرية الوطني للعراق 2023</w:t>
            </w:r>
          </w:p>
          <w:p w14:paraId="444D5F89" w14:textId="77777777" w:rsidR="00A33DBB" w:rsidRPr="002D131C" w:rsidRDefault="00A33DBB" w:rsidP="00A33DBB">
            <w:pPr>
              <w:shd w:val="clear" w:color="auto" w:fill="FFFFFF"/>
              <w:spacing w:before="240"/>
              <w:rPr>
                <w:rFonts w:ascii="Simplified Arabic" w:hAnsi="Simplified Arabic" w:cs="Simplified Arabic"/>
                <w:sz w:val="24"/>
                <w:szCs w:val="24"/>
              </w:rPr>
            </w:pPr>
            <w:r w:rsidRPr="002D131C">
              <w:rPr>
                <w:rFonts w:ascii="Simplified Arabic" w:hAnsi="Simplified Arabic" w:cs="Simplified Arabic"/>
                <w:sz w:val="24"/>
                <w:szCs w:val="24"/>
              </w:rPr>
              <w:t>https://www.undp.org/ar/iraq/press-releases/iraqs-national-human-development-report-strengthening-social-contract-iraq</w:t>
            </w:r>
          </w:p>
          <w:p w14:paraId="2F96EEDC" w14:textId="77777777" w:rsidR="00A33DBB" w:rsidRPr="00B80B61" w:rsidRDefault="00A33DBB"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footerReference w:type="default" r:id="rId12"/>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F0BA" w14:textId="77777777" w:rsidR="00AE2087" w:rsidRDefault="00AE2087">
      <w:r>
        <w:separator/>
      </w:r>
    </w:p>
  </w:endnote>
  <w:endnote w:type="continuationSeparator" w:id="0">
    <w:p w14:paraId="2984530F" w14:textId="77777777" w:rsidR="00AE2087" w:rsidRDefault="00AE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FB232E" w14:paraId="316F8FD4" w14:textId="77777777" w:rsidTr="00807DE1">
      <w:trPr>
        <w:trHeight w:val="151"/>
      </w:trPr>
      <w:tc>
        <w:tcPr>
          <w:tcW w:w="2250" w:type="pct"/>
          <w:tcBorders>
            <w:bottom w:val="single" w:sz="4" w:space="0" w:color="4F81BD"/>
          </w:tcBorders>
        </w:tcPr>
        <w:p w14:paraId="2255485D" w14:textId="77777777" w:rsidR="00FB232E" w:rsidRPr="007B671C" w:rsidRDefault="00FB232E" w:rsidP="00807DE1">
          <w:pPr>
            <w:pStyle w:val="a6"/>
            <w:rPr>
              <w:rFonts w:ascii="Cambria" w:hAnsi="Cambria"/>
              <w:b/>
              <w:bCs/>
              <w:lang w:val="en-US" w:eastAsia="en-US"/>
            </w:rPr>
          </w:pPr>
        </w:p>
      </w:tc>
      <w:tc>
        <w:tcPr>
          <w:tcW w:w="500" w:type="pct"/>
          <w:vMerge w:val="restart"/>
          <w:noWrap/>
          <w:vAlign w:val="center"/>
        </w:tcPr>
        <w:p w14:paraId="3CC5D082" w14:textId="27ED33DE" w:rsidR="00FB232E" w:rsidRPr="00807DE1" w:rsidRDefault="00FB232E"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0E5815" w:rsidRPr="000E5815">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FB232E" w:rsidRPr="007B671C" w:rsidRDefault="00FB232E" w:rsidP="00807DE1">
          <w:pPr>
            <w:pStyle w:val="a6"/>
            <w:rPr>
              <w:rFonts w:ascii="Cambria" w:hAnsi="Cambria"/>
              <w:b/>
              <w:bCs/>
              <w:lang w:val="en-US" w:eastAsia="en-US"/>
            </w:rPr>
          </w:pPr>
        </w:p>
      </w:tc>
    </w:tr>
    <w:tr w:rsidR="00FB232E" w14:paraId="75C5DC99" w14:textId="77777777" w:rsidTr="00807DE1">
      <w:trPr>
        <w:trHeight w:val="150"/>
      </w:trPr>
      <w:tc>
        <w:tcPr>
          <w:tcW w:w="2250" w:type="pct"/>
          <w:tcBorders>
            <w:top w:val="single" w:sz="4" w:space="0" w:color="4F81BD"/>
          </w:tcBorders>
        </w:tcPr>
        <w:p w14:paraId="1FED7A1B" w14:textId="77777777" w:rsidR="00FB232E" w:rsidRPr="007B671C" w:rsidRDefault="00FB232E" w:rsidP="00807DE1">
          <w:pPr>
            <w:pStyle w:val="a6"/>
            <w:rPr>
              <w:rFonts w:ascii="Cambria" w:hAnsi="Cambria"/>
              <w:b/>
              <w:bCs/>
              <w:lang w:val="en-US" w:eastAsia="en-US"/>
            </w:rPr>
          </w:pPr>
        </w:p>
      </w:tc>
      <w:tc>
        <w:tcPr>
          <w:tcW w:w="500" w:type="pct"/>
          <w:vMerge/>
        </w:tcPr>
        <w:p w14:paraId="74721939" w14:textId="77777777" w:rsidR="00FB232E" w:rsidRPr="007B671C" w:rsidRDefault="00FB232E"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FB232E" w:rsidRPr="007B671C" w:rsidRDefault="00FB232E" w:rsidP="00807DE1">
          <w:pPr>
            <w:pStyle w:val="a6"/>
            <w:rPr>
              <w:rFonts w:ascii="Cambria" w:hAnsi="Cambria"/>
              <w:b/>
              <w:bCs/>
              <w:lang w:val="en-US" w:eastAsia="en-US"/>
            </w:rPr>
          </w:pPr>
        </w:p>
      </w:tc>
    </w:tr>
  </w:tbl>
  <w:p w14:paraId="42ACCF85" w14:textId="77777777" w:rsidR="00FB232E" w:rsidRDefault="00FB23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9EDC" w14:textId="77777777" w:rsidR="00AE2087" w:rsidRDefault="00AE2087">
      <w:r>
        <w:separator/>
      </w:r>
    </w:p>
  </w:footnote>
  <w:footnote w:type="continuationSeparator" w:id="0">
    <w:p w14:paraId="210B3D53" w14:textId="77777777" w:rsidR="00AE2087" w:rsidRDefault="00AE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90A55"/>
    <w:rsid w:val="000A1C7A"/>
    <w:rsid w:val="000A67F9"/>
    <w:rsid w:val="000A69B4"/>
    <w:rsid w:val="000B4430"/>
    <w:rsid w:val="000C2D8D"/>
    <w:rsid w:val="000D0BC6"/>
    <w:rsid w:val="000D53B9"/>
    <w:rsid w:val="000E11B6"/>
    <w:rsid w:val="000E19A2"/>
    <w:rsid w:val="000E5815"/>
    <w:rsid w:val="000E58E3"/>
    <w:rsid w:val="000F2476"/>
    <w:rsid w:val="000F3655"/>
    <w:rsid w:val="000F5F6D"/>
    <w:rsid w:val="0010476D"/>
    <w:rsid w:val="00104BF3"/>
    <w:rsid w:val="0010580A"/>
    <w:rsid w:val="001121E3"/>
    <w:rsid w:val="001141F6"/>
    <w:rsid w:val="0011589E"/>
    <w:rsid w:val="0012027C"/>
    <w:rsid w:val="00124DCF"/>
    <w:rsid w:val="001304F3"/>
    <w:rsid w:val="0014600C"/>
    <w:rsid w:val="00153FF9"/>
    <w:rsid w:val="0015696E"/>
    <w:rsid w:val="00167CEA"/>
    <w:rsid w:val="00182552"/>
    <w:rsid w:val="001916A2"/>
    <w:rsid w:val="001A4F55"/>
    <w:rsid w:val="001A5187"/>
    <w:rsid w:val="001A67E2"/>
    <w:rsid w:val="001B0307"/>
    <w:rsid w:val="001B068D"/>
    <w:rsid w:val="001B0AEE"/>
    <w:rsid w:val="001B1366"/>
    <w:rsid w:val="001C1CD7"/>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58AF"/>
    <w:rsid w:val="00236F0D"/>
    <w:rsid w:val="0023793A"/>
    <w:rsid w:val="00242D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61E"/>
    <w:rsid w:val="00420BD7"/>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4BD1"/>
    <w:rsid w:val="00514E09"/>
    <w:rsid w:val="00516004"/>
    <w:rsid w:val="005213B2"/>
    <w:rsid w:val="005274B5"/>
    <w:rsid w:val="00534329"/>
    <w:rsid w:val="00535D14"/>
    <w:rsid w:val="005401EE"/>
    <w:rsid w:val="005530E0"/>
    <w:rsid w:val="00553682"/>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1F09"/>
    <w:rsid w:val="0060297B"/>
    <w:rsid w:val="006031F2"/>
    <w:rsid w:val="00603E50"/>
    <w:rsid w:val="00606B47"/>
    <w:rsid w:val="006101CA"/>
    <w:rsid w:val="00610CB3"/>
    <w:rsid w:val="006120D9"/>
    <w:rsid w:val="006129BF"/>
    <w:rsid w:val="00624259"/>
    <w:rsid w:val="00624699"/>
    <w:rsid w:val="00627034"/>
    <w:rsid w:val="006279D6"/>
    <w:rsid w:val="006315D0"/>
    <w:rsid w:val="0063410C"/>
    <w:rsid w:val="00635C0F"/>
    <w:rsid w:val="00636CB9"/>
    <w:rsid w:val="006377B6"/>
    <w:rsid w:val="00637C8B"/>
    <w:rsid w:val="00642469"/>
    <w:rsid w:val="00645DB4"/>
    <w:rsid w:val="006506F3"/>
    <w:rsid w:val="0065671F"/>
    <w:rsid w:val="00671EDD"/>
    <w:rsid w:val="0067364E"/>
    <w:rsid w:val="00677895"/>
    <w:rsid w:val="006A0624"/>
    <w:rsid w:val="006A1ABC"/>
    <w:rsid w:val="006A73CC"/>
    <w:rsid w:val="006B4612"/>
    <w:rsid w:val="006B6B2C"/>
    <w:rsid w:val="006C2FDA"/>
    <w:rsid w:val="006C3D14"/>
    <w:rsid w:val="006C5CDF"/>
    <w:rsid w:val="006D2916"/>
    <w:rsid w:val="006D4F39"/>
    <w:rsid w:val="006D6630"/>
    <w:rsid w:val="006D6B3C"/>
    <w:rsid w:val="006E0C8C"/>
    <w:rsid w:val="006F7292"/>
    <w:rsid w:val="007028BA"/>
    <w:rsid w:val="00704757"/>
    <w:rsid w:val="007303D3"/>
    <w:rsid w:val="00743F63"/>
    <w:rsid w:val="0074532D"/>
    <w:rsid w:val="0075530C"/>
    <w:rsid w:val="0075633E"/>
    <w:rsid w:val="007600F6"/>
    <w:rsid w:val="007645B4"/>
    <w:rsid w:val="00765DA2"/>
    <w:rsid w:val="007679D4"/>
    <w:rsid w:val="007716A6"/>
    <w:rsid w:val="00772823"/>
    <w:rsid w:val="0078752C"/>
    <w:rsid w:val="0079031B"/>
    <w:rsid w:val="0079145A"/>
    <w:rsid w:val="007A0358"/>
    <w:rsid w:val="007A4791"/>
    <w:rsid w:val="007A5283"/>
    <w:rsid w:val="007A7C20"/>
    <w:rsid w:val="007B0B99"/>
    <w:rsid w:val="007B21F5"/>
    <w:rsid w:val="007B671C"/>
    <w:rsid w:val="007D4CFD"/>
    <w:rsid w:val="007E7D56"/>
    <w:rsid w:val="007F319C"/>
    <w:rsid w:val="007F4AC0"/>
    <w:rsid w:val="007F57BE"/>
    <w:rsid w:val="00807DE1"/>
    <w:rsid w:val="00810F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15DB8"/>
    <w:rsid w:val="00A2126F"/>
    <w:rsid w:val="00A21460"/>
    <w:rsid w:val="00A26B1B"/>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B2B0D"/>
    <w:rsid w:val="00AB71A5"/>
    <w:rsid w:val="00AC6CFB"/>
    <w:rsid w:val="00AD1BD9"/>
    <w:rsid w:val="00AD2A3A"/>
    <w:rsid w:val="00AD3287"/>
    <w:rsid w:val="00AD37EA"/>
    <w:rsid w:val="00AD4058"/>
    <w:rsid w:val="00AD59D6"/>
    <w:rsid w:val="00AE167A"/>
    <w:rsid w:val="00AE2087"/>
    <w:rsid w:val="00AF09DD"/>
    <w:rsid w:val="00AF5BC7"/>
    <w:rsid w:val="00B02265"/>
    <w:rsid w:val="00B02F18"/>
    <w:rsid w:val="00B037BC"/>
    <w:rsid w:val="00B04671"/>
    <w:rsid w:val="00B0663A"/>
    <w:rsid w:val="00B12699"/>
    <w:rsid w:val="00B15F45"/>
    <w:rsid w:val="00B17E3D"/>
    <w:rsid w:val="00B31B9B"/>
    <w:rsid w:val="00B32119"/>
    <w:rsid w:val="00B32265"/>
    <w:rsid w:val="00B412FE"/>
    <w:rsid w:val="00B50377"/>
    <w:rsid w:val="00B5102D"/>
    <w:rsid w:val="00B521B7"/>
    <w:rsid w:val="00B52A0D"/>
    <w:rsid w:val="00B64A4B"/>
    <w:rsid w:val="00B727AD"/>
    <w:rsid w:val="00B757D7"/>
    <w:rsid w:val="00B80B61"/>
    <w:rsid w:val="00B85388"/>
    <w:rsid w:val="00B86177"/>
    <w:rsid w:val="00B87BB9"/>
    <w:rsid w:val="00BA11FF"/>
    <w:rsid w:val="00BA4A54"/>
    <w:rsid w:val="00BB60E6"/>
    <w:rsid w:val="00BC6282"/>
    <w:rsid w:val="00BC76C0"/>
    <w:rsid w:val="00BE4995"/>
    <w:rsid w:val="00BF2B60"/>
    <w:rsid w:val="00C15772"/>
    <w:rsid w:val="00C167F6"/>
    <w:rsid w:val="00C16DCB"/>
    <w:rsid w:val="00C20426"/>
    <w:rsid w:val="00C216F3"/>
    <w:rsid w:val="00C342BC"/>
    <w:rsid w:val="00C370D1"/>
    <w:rsid w:val="00C44825"/>
    <w:rsid w:val="00C4654C"/>
    <w:rsid w:val="00C47352"/>
    <w:rsid w:val="00C473AA"/>
    <w:rsid w:val="00C504CB"/>
    <w:rsid w:val="00C539DF"/>
    <w:rsid w:val="00C55A17"/>
    <w:rsid w:val="00C627A4"/>
    <w:rsid w:val="00C65ABC"/>
    <w:rsid w:val="00C758B3"/>
    <w:rsid w:val="00C83DB3"/>
    <w:rsid w:val="00C85B2D"/>
    <w:rsid w:val="00C90C62"/>
    <w:rsid w:val="00C958F4"/>
    <w:rsid w:val="00C972CE"/>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5FB3"/>
    <w:rsid w:val="00DD27C0"/>
    <w:rsid w:val="00DF01A9"/>
    <w:rsid w:val="00E17DF2"/>
    <w:rsid w:val="00E21B78"/>
    <w:rsid w:val="00E24400"/>
    <w:rsid w:val="00E2684E"/>
    <w:rsid w:val="00E34E2B"/>
    <w:rsid w:val="00E4594B"/>
    <w:rsid w:val="00E45BC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6296"/>
    <w:rsid w:val="00F112F0"/>
    <w:rsid w:val="00F12F13"/>
    <w:rsid w:val="00F16ECF"/>
    <w:rsid w:val="00F170F4"/>
    <w:rsid w:val="00F17828"/>
    <w:rsid w:val="00F220BE"/>
    <w:rsid w:val="00F3010C"/>
    <w:rsid w:val="00F3081B"/>
    <w:rsid w:val="00F31228"/>
    <w:rsid w:val="00F352D5"/>
    <w:rsid w:val="00F35589"/>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40455B44-30EF-4FE5-8D2E-0B0C445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gs.un.org/ar/gsdr" TargetMode="External"/><Relationship Id="rId5" Type="http://schemas.openxmlformats.org/officeDocument/2006/relationships/settings" Target="settings.xml"/><Relationship Id="rId10" Type="http://schemas.openxmlformats.org/officeDocument/2006/relationships/hyperlink" Target="https://www.un.org/ar/esa/hdr/" TargetMode="External"/><Relationship Id="rId4" Type="http://schemas.openxmlformats.org/officeDocument/2006/relationships/styles" Target="styles.xml"/><Relationship Id="rId9" Type="http://schemas.openxmlformats.org/officeDocument/2006/relationships/hyperlink" Target="mailto:Rabee.thajeel@uobasrah.edu.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F1501-D96D-4EC1-9F32-468E4373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695</Words>
  <Characters>3968</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dc:description/>
  <cp:lastModifiedBy>SAMIAYCER@outlook.sa</cp:lastModifiedBy>
  <cp:revision>45</cp:revision>
  <cp:lastPrinted>2024-01-23T07:51:00Z</cp:lastPrinted>
  <dcterms:created xsi:type="dcterms:W3CDTF">2024-01-23T07:51:00Z</dcterms:created>
  <dcterms:modified xsi:type="dcterms:W3CDTF">2024-03-28T20:54:00Z</dcterms:modified>
</cp:coreProperties>
</file>